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C2E5C" w14:textId="77777777" w:rsidR="007640DF" w:rsidRPr="00641049" w:rsidRDefault="007640DF" w:rsidP="00CC227C">
      <w:pPr>
        <w:pStyle w:val="Rubrik1"/>
        <w:contextualSpacing/>
        <w:rPr>
          <w:rFonts w:cs="Arial"/>
          <w:b/>
          <w:bCs w:val="0"/>
          <w:sz w:val="20"/>
          <w:szCs w:val="20"/>
          <w:lang w:eastAsia="en-AU"/>
        </w:rPr>
      </w:pPr>
      <w:r w:rsidRPr="00641049">
        <w:rPr>
          <w:rFonts w:cs="Arial"/>
          <w:b/>
          <w:bCs w:val="0"/>
          <w:sz w:val="20"/>
          <w:szCs w:val="20"/>
          <w:lang w:eastAsia="en-AU"/>
        </w:rPr>
        <w:t>Kallelse till årsstämma i Botnia Exploration Holding AB (publ)</w:t>
      </w:r>
    </w:p>
    <w:p w14:paraId="288C2E5D" w14:textId="1BCA939C" w:rsidR="007640DF" w:rsidRPr="00641049" w:rsidRDefault="007640DF" w:rsidP="00CC227C">
      <w:pPr>
        <w:contextualSpacing/>
        <w:rPr>
          <w:rFonts w:ascii="Arial" w:hAnsi="Arial" w:cs="Arial"/>
          <w:sz w:val="20"/>
          <w:szCs w:val="20"/>
        </w:rPr>
      </w:pPr>
      <w:r w:rsidRPr="00641049">
        <w:rPr>
          <w:rFonts w:ascii="Arial" w:hAnsi="Arial" w:cs="Arial"/>
          <w:sz w:val="20"/>
          <w:szCs w:val="20"/>
        </w:rPr>
        <w:t xml:space="preserve">Aktieägarna i Botnia Exploration Holding AB (publ), org. nr. 556779-9969, kallas härmed till årsstämma </w:t>
      </w:r>
      <w:r w:rsidR="00B56DC1" w:rsidRPr="00641049">
        <w:rPr>
          <w:rFonts w:ascii="Arial" w:hAnsi="Arial" w:cs="Arial"/>
          <w:sz w:val="20"/>
          <w:szCs w:val="20"/>
        </w:rPr>
        <w:t xml:space="preserve">onsdagen </w:t>
      </w:r>
      <w:r w:rsidR="00F545A3" w:rsidRPr="00641049">
        <w:rPr>
          <w:rFonts w:ascii="Arial" w:hAnsi="Arial" w:cs="Arial"/>
          <w:sz w:val="20"/>
          <w:szCs w:val="20"/>
        </w:rPr>
        <w:t>den</w:t>
      </w:r>
      <w:r w:rsidRPr="00641049">
        <w:rPr>
          <w:rFonts w:ascii="Arial" w:hAnsi="Arial" w:cs="Arial"/>
          <w:sz w:val="20"/>
          <w:szCs w:val="20"/>
        </w:rPr>
        <w:t xml:space="preserve"> </w:t>
      </w:r>
      <w:r w:rsidR="008E35EB" w:rsidRPr="00641049">
        <w:rPr>
          <w:rFonts w:ascii="Arial" w:hAnsi="Arial" w:cs="Arial"/>
          <w:sz w:val="20"/>
          <w:szCs w:val="20"/>
        </w:rPr>
        <w:t>4</w:t>
      </w:r>
      <w:r w:rsidRPr="00641049">
        <w:rPr>
          <w:rFonts w:ascii="Arial" w:hAnsi="Arial" w:cs="Arial"/>
          <w:sz w:val="20"/>
          <w:szCs w:val="20"/>
        </w:rPr>
        <w:t xml:space="preserve"> </w:t>
      </w:r>
      <w:r w:rsidR="00F817CE" w:rsidRPr="00641049">
        <w:rPr>
          <w:rFonts w:ascii="Arial" w:hAnsi="Arial" w:cs="Arial"/>
          <w:sz w:val="20"/>
          <w:szCs w:val="20"/>
        </w:rPr>
        <w:t>maj</w:t>
      </w:r>
      <w:r w:rsidRPr="00641049">
        <w:rPr>
          <w:rFonts w:ascii="Arial" w:hAnsi="Arial" w:cs="Arial"/>
          <w:sz w:val="20"/>
          <w:szCs w:val="20"/>
        </w:rPr>
        <w:t xml:space="preserve"> 201</w:t>
      </w:r>
      <w:r w:rsidR="008E35EB" w:rsidRPr="00641049">
        <w:rPr>
          <w:rFonts w:ascii="Arial" w:hAnsi="Arial" w:cs="Arial"/>
          <w:sz w:val="20"/>
          <w:szCs w:val="20"/>
        </w:rPr>
        <w:t>6</w:t>
      </w:r>
      <w:r w:rsidRPr="00641049">
        <w:rPr>
          <w:rFonts w:ascii="Arial" w:hAnsi="Arial" w:cs="Arial"/>
          <w:sz w:val="20"/>
          <w:szCs w:val="20"/>
        </w:rPr>
        <w:t xml:space="preserve"> klockan 1</w:t>
      </w:r>
      <w:r w:rsidR="00D371DA" w:rsidRPr="00641049">
        <w:rPr>
          <w:rFonts w:ascii="Arial" w:hAnsi="Arial" w:cs="Arial"/>
          <w:sz w:val="20"/>
          <w:szCs w:val="20"/>
        </w:rPr>
        <w:t>0</w:t>
      </w:r>
      <w:r w:rsidRPr="00641049">
        <w:rPr>
          <w:rFonts w:ascii="Arial" w:hAnsi="Arial" w:cs="Arial"/>
          <w:sz w:val="20"/>
          <w:szCs w:val="20"/>
        </w:rPr>
        <w:t xml:space="preserve">.00 i </w:t>
      </w:r>
      <w:r w:rsidR="00F545A3" w:rsidRPr="00641049">
        <w:rPr>
          <w:rFonts w:ascii="Arial" w:hAnsi="Arial" w:cs="Arial"/>
          <w:sz w:val="20"/>
          <w:szCs w:val="20"/>
        </w:rPr>
        <w:t>Jernkontorets</w:t>
      </w:r>
      <w:r w:rsidR="00F817CE" w:rsidRPr="00641049">
        <w:rPr>
          <w:rFonts w:ascii="Arial" w:hAnsi="Arial" w:cs="Arial"/>
          <w:sz w:val="20"/>
          <w:szCs w:val="20"/>
        </w:rPr>
        <w:t xml:space="preserve"> </w:t>
      </w:r>
      <w:r w:rsidRPr="00641049">
        <w:rPr>
          <w:rFonts w:ascii="Arial" w:hAnsi="Arial" w:cs="Arial"/>
          <w:sz w:val="20"/>
          <w:szCs w:val="20"/>
        </w:rPr>
        <w:t>lokal</w:t>
      </w:r>
      <w:r w:rsidR="00F817CE" w:rsidRPr="00641049">
        <w:rPr>
          <w:rFonts w:ascii="Arial" w:hAnsi="Arial" w:cs="Arial"/>
          <w:sz w:val="20"/>
          <w:szCs w:val="20"/>
        </w:rPr>
        <w:t xml:space="preserve">er, belägna på </w:t>
      </w:r>
      <w:r w:rsidR="00F545A3" w:rsidRPr="00641049">
        <w:rPr>
          <w:rFonts w:ascii="Arial" w:hAnsi="Arial" w:cs="Arial"/>
          <w:sz w:val="20"/>
          <w:szCs w:val="20"/>
        </w:rPr>
        <w:t>Kungsträdgårdsgatan 10</w:t>
      </w:r>
      <w:r w:rsidR="00F817CE" w:rsidRPr="00641049">
        <w:rPr>
          <w:rFonts w:ascii="Arial" w:hAnsi="Arial" w:cs="Arial"/>
          <w:sz w:val="20"/>
          <w:szCs w:val="20"/>
        </w:rPr>
        <w:t xml:space="preserve"> i Stockholm</w:t>
      </w:r>
      <w:r w:rsidRPr="00641049">
        <w:rPr>
          <w:rFonts w:ascii="Arial" w:hAnsi="Arial" w:cs="Arial"/>
          <w:sz w:val="20"/>
          <w:szCs w:val="20"/>
        </w:rPr>
        <w:t>.</w:t>
      </w:r>
    </w:p>
    <w:p w14:paraId="288C2E5E" w14:textId="77777777" w:rsidR="007640DF" w:rsidRPr="00641049" w:rsidRDefault="007640DF" w:rsidP="00CC227C">
      <w:pPr>
        <w:contextualSpacing/>
        <w:rPr>
          <w:rFonts w:ascii="Arial" w:hAnsi="Arial" w:cs="Arial"/>
          <w:sz w:val="20"/>
          <w:szCs w:val="20"/>
        </w:rPr>
      </w:pPr>
    </w:p>
    <w:p w14:paraId="288C2E5F" w14:textId="77777777" w:rsidR="007640DF" w:rsidRPr="00641049" w:rsidRDefault="007640DF" w:rsidP="00CC227C">
      <w:pPr>
        <w:pStyle w:val="Rubrik1"/>
        <w:contextualSpacing/>
        <w:rPr>
          <w:rFonts w:cs="Arial"/>
          <w:b/>
          <w:bCs w:val="0"/>
          <w:sz w:val="20"/>
          <w:szCs w:val="20"/>
          <w:lang w:eastAsia="en-AU"/>
        </w:rPr>
      </w:pPr>
      <w:r w:rsidRPr="00641049">
        <w:rPr>
          <w:rFonts w:cs="Arial"/>
          <w:b/>
          <w:bCs w:val="0"/>
          <w:sz w:val="20"/>
          <w:szCs w:val="20"/>
          <w:lang w:eastAsia="en-AU"/>
        </w:rPr>
        <w:t>Anmälan m.m.</w:t>
      </w:r>
    </w:p>
    <w:p w14:paraId="288C2E60" w14:textId="12D23D9F" w:rsidR="007640DF" w:rsidRPr="00641049" w:rsidRDefault="007640DF" w:rsidP="00CC227C">
      <w:pPr>
        <w:contextualSpacing/>
        <w:rPr>
          <w:rFonts w:ascii="Arial" w:hAnsi="Arial" w:cs="Arial"/>
          <w:sz w:val="20"/>
          <w:szCs w:val="20"/>
        </w:rPr>
      </w:pPr>
      <w:r w:rsidRPr="00641049">
        <w:rPr>
          <w:rFonts w:ascii="Arial" w:hAnsi="Arial" w:cs="Arial"/>
          <w:sz w:val="20"/>
          <w:szCs w:val="20"/>
        </w:rPr>
        <w:t xml:space="preserve">Aktieägare som önskar delta i årsstämman skall dels vara införd i den av </w:t>
      </w:r>
      <w:proofErr w:type="spellStart"/>
      <w:r w:rsidRPr="00641049">
        <w:rPr>
          <w:rFonts w:ascii="Arial" w:hAnsi="Arial" w:cs="Arial"/>
          <w:sz w:val="20"/>
          <w:szCs w:val="20"/>
        </w:rPr>
        <w:t>Euroclear</w:t>
      </w:r>
      <w:proofErr w:type="spellEnd"/>
      <w:r w:rsidRPr="00641049">
        <w:rPr>
          <w:rFonts w:ascii="Arial" w:hAnsi="Arial" w:cs="Arial"/>
          <w:sz w:val="20"/>
          <w:szCs w:val="20"/>
        </w:rPr>
        <w:t xml:space="preserve"> Sweden AB förda aktieboken </w:t>
      </w:r>
      <w:r w:rsidR="00B56DC1" w:rsidRPr="00641049">
        <w:rPr>
          <w:rFonts w:ascii="Arial" w:hAnsi="Arial" w:cs="Arial"/>
          <w:sz w:val="20"/>
          <w:szCs w:val="20"/>
        </w:rPr>
        <w:t xml:space="preserve">torsdagen </w:t>
      </w:r>
      <w:r w:rsidRPr="00641049">
        <w:rPr>
          <w:rFonts w:ascii="Arial" w:hAnsi="Arial" w:cs="Arial"/>
          <w:sz w:val="20"/>
          <w:szCs w:val="20"/>
        </w:rPr>
        <w:t xml:space="preserve">den </w:t>
      </w:r>
      <w:r w:rsidR="008E35EB" w:rsidRPr="00641049">
        <w:rPr>
          <w:rFonts w:ascii="Arial" w:hAnsi="Arial" w:cs="Arial"/>
          <w:sz w:val="20"/>
          <w:szCs w:val="20"/>
        </w:rPr>
        <w:t>28 april</w:t>
      </w:r>
      <w:r w:rsidR="00F817CE" w:rsidRPr="00641049">
        <w:rPr>
          <w:rFonts w:ascii="Arial" w:hAnsi="Arial" w:cs="Arial"/>
          <w:sz w:val="20"/>
          <w:szCs w:val="20"/>
        </w:rPr>
        <w:t xml:space="preserve"> 201</w:t>
      </w:r>
      <w:r w:rsidR="008E35EB" w:rsidRPr="00641049">
        <w:rPr>
          <w:rFonts w:ascii="Arial" w:hAnsi="Arial" w:cs="Arial"/>
          <w:sz w:val="20"/>
          <w:szCs w:val="20"/>
        </w:rPr>
        <w:t>6</w:t>
      </w:r>
      <w:r w:rsidRPr="00641049">
        <w:rPr>
          <w:rFonts w:ascii="Arial" w:hAnsi="Arial" w:cs="Arial"/>
          <w:sz w:val="20"/>
          <w:szCs w:val="20"/>
        </w:rPr>
        <w:t xml:space="preserve">, dels göra anmälan till bolaget senast kl. 16.00 </w:t>
      </w:r>
      <w:r w:rsidR="00B56DC1" w:rsidRPr="00641049">
        <w:rPr>
          <w:rFonts w:ascii="Arial" w:hAnsi="Arial" w:cs="Arial"/>
          <w:sz w:val="20"/>
          <w:szCs w:val="20"/>
        </w:rPr>
        <w:t>måndagen</w:t>
      </w:r>
      <w:r w:rsidR="00F817CE" w:rsidRPr="00641049">
        <w:rPr>
          <w:rFonts w:ascii="Arial" w:hAnsi="Arial" w:cs="Arial"/>
          <w:sz w:val="20"/>
          <w:szCs w:val="20"/>
        </w:rPr>
        <w:t xml:space="preserve"> den </w:t>
      </w:r>
      <w:r w:rsidR="008E35EB" w:rsidRPr="00641049">
        <w:rPr>
          <w:rFonts w:ascii="Arial" w:hAnsi="Arial" w:cs="Arial"/>
          <w:sz w:val="20"/>
          <w:szCs w:val="20"/>
        </w:rPr>
        <w:t>2</w:t>
      </w:r>
      <w:r w:rsidR="00F817CE" w:rsidRPr="00641049">
        <w:rPr>
          <w:rFonts w:ascii="Arial" w:hAnsi="Arial" w:cs="Arial"/>
          <w:sz w:val="20"/>
          <w:szCs w:val="20"/>
        </w:rPr>
        <w:t xml:space="preserve"> maj </w:t>
      </w:r>
      <w:r w:rsidRPr="00641049">
        <w:rPr>
          <w:rFonts w:ascii="Arial" w:hAnsi="Arial" w:cs="Arial"/>
          <w:sz w:val="20"/>
          <w:szCs w:val="20"/>
        </w:rPr>
        <w:t>201</w:t>
      </w:r>
      <w:r w:rsidR="008E35EB" w:rsidRPr="00641049">
        <w:rPr>
          <w:rFonts w:ascii="Arial" w:hAnsi="Arial" w:cs="Arial"/>
          <w:sz w:val="20"/>
          <w:szCs w:val="20"/>
        </w:rPr>
        <w:t>6</w:t>
      </w:r>
      <w:r w:rsidRPr="00641049">
        <w:rPr>
          <w:rFonts w:ascii="Arial" w:hAnsi="Arial" w:cs="Arial"/>
          <w:sz w:val="20"/>
          <w:szCs w:val="20"/>
        </w:rPr>
        <w:t xml:space="preserve"> under adress Botnia Exploration Holding AB (publ), ”Årsstämma”, </w:t>
      </w:r>
      <w:r w:rsidR="00F545A3" w:rsidRPr="00641049">
        <w:rPr>
          <w:rFonts w:ascii="Arial" w:hAnsi="Arial" w:cs="Arial"/>
          <w:sz w:val="20"/>
          <w:szCs w:val="20"/>
        </w:rPr>
        <w:t>Box 1113</w:t>
      </w:r>
      <w:r w:rsidRPr="00641049">
        <w:rPr>
          <w:rFonts w:ascii="Arial" w:hAnsi="Arial" w:cs="Arial"/>
          <w:sz w:val="20"/>
          <w:szCs w:val="20"/>
        </w:rPr>
        <w:t>,</w:t>
      </w:r>
      <w:r w:rsidR="007D2C0D" w:rsidRPr="00641049">
        <w:rPr>
          <w:rFonts w:ascii="Arial" w:hAnsi="Arial" w:cs="Arial"/>
          <w:sz w:val="20"/>
          <w:szCs w:val="20"/>
        </w:rPr>
        <w:t xml:space="preserve"> Cylindervägen 18, 8 tr.,</w:t>
      </w:r>
      <w:r w:rsidRPr="00641049">
        <w:rPr>
          <w:rFonts w:ascii="Arial" w:hAnsi="Arial" w:cs="Arial"/>
          <w:sz w:val="20"/>
          <w:szCs w:val="20"/>
        </w:rPr>
        <w:t xml:space="preserve"> </w:t>
      </w:r>
      <w:r w:rsidR="00F545A3" w:rsidRPr="00641049">
        <w:rPr>
          <w:rFonts w:ascii="Arial" w:hAnsi="Arial" w:cs="Arial"/>
          <w:sz w:val="20"/>
          <w:szCs w:val="20"/>
        </w:rPr>
        <w:t>131 26 Nacka Strand</w:t>
      </w:r>
      <w:r w:rsidRPr="00641049">
        <w:rPr>
          <w:rFonts w:ascii="Arial" w:hAnsi="Arial" w:cs="Arial"/>
          <w:sz w:val="20"/>
          <w:szCs w:val="20"/>
        </w:rPr>
        <w:t xml:space="preserve">, eller per </w:t>
      </w:r>
      <w:r w:rsidR="007D2C0D" w:rsidRPr="00641049">
        <w:rPr>
          <w:rFonts w:ascii="Arial" w:hAnsi="Arial" w:cs="Arial"/>
          <w:sz w:val="20"/>
          <w:szCs w:val="20"/>
        </w:rPr>
        <w:t>telefon +46 708 55 01 50</w:t>
      </w:r>
      <w:r w:rsidRPr="00641049">
        <w:rPr>
          <w:rFonts w:ascii="Arial" w:hAnsi="Arial" w:cs="Arial"/>
          <w:sz w:val="20"/>
          <w:szCs w:val="20"/>
        </w:rPr>
        <w:t>, eller per e-post till</w:t>
      </w:r>
      <w:r w:rsidR="00F817CE" w:rsidRPr="00641049">
        <w:rPr>
          <w:rFonts w:ascii="Arial" w:hAnsi="Arial" w:cs="Arial"/>
          <w:sz w:val="20"/>
          <w:szCs w:val="20"/>
        </w:rPr>
        <w:t xml:space="preserve"> thomas</w:t>
      </w:r>
      <w:r w:rsidR="00C41D72" w:rsidRPr="00641049">
        <w:rPr>
          <w:rFonts w:ascii="Arial" w:hAnsi="Arial" w:cs="Arial"/>
          <w:sz w:val="20"/>
          <w:szCs w:val="20"/>
        </w:rPr>
        <w:t>.ljung@botniaexploration.com.</w:t>
      </w:r>
    </w:p>
    <w:p w14:paraId="4DCF3994" w14:textId="77777777" w:rsidR="00F817CE" w:rsidRPr="00641049" w:rsidRDefault="00F817CE" w:rsidP="00CC227C">
      <w:pPr>
        <w:contextualSpacing/>
        <w:rPr>
          <w:rFonts w:ascii="Arial" w:hAnsi="Arial" w:cs="Arial"/>
          <w:sz w:val="20"/>
          <w:szCs w:val="20"/>
        </w:rPr>
      </w:pPr>
    </w:p>
    <w:p w14:paraId="288C2E61" w14:textId="71964EE0" w:rsidR="007640DF" w:rsidRPr="00641049" w:rsidRDefault="007640DF" w:rsidP="00CC227C">
      <w:pPr>
        <w:contextualSpacing/>
        <w:rPr>
          <w:rFonts w:ascii="Arial" w:hAnsi="Arial" w:cs="Arial"/>
          <w:sz w:val="20"/>
          <w:szCs w:val="20"/>
        </w:rPr>
      </w:pPr>
      <w:r w:rsidRPr="00641049">
        <w:rPr>
          <w:rFonts w:ascii="Arial" w:hAnsi="Arial" w:cs="Arial"/>
          <w:sz w:val="20"/>
          <w:szCs w:val="20"/>
        </w:rPr>
        <w:t>Vid anmälan skall uppges namn, person-/organisationsnummer, adress, telefonnummer och aktieinnehav. I det fall aktieägaren avser att låta sig företrädas genom ombud måste behörighetshandlingar, såsom exempelvis fullmakter och registreringsbevis, vara tillgängliga vid stämman. Sådana behörighetshandlingar bör emellertid även biläggas anmälan. För den som önskar företrädas av ombud tillhandahåller bolaget fullmakts</w:t>
      </w:r>
      <w:r w:rsidRPr="00641049">
        <w:rPr>
          <w:rFonts w:ascii="Arial" w:hAnsi="Arial" w:cs="Arial"/>
          <w:sz w:val="20"/>
          <w:szCs w:val="20"/>
        </w:rPr>
        <w:softHyphen/>
        <w:t xml:space="preserve">formulär som finns tillgängligt på bolagets hemsida, </w:t>
      </w:r>
      <w:hyperlink r:id="rId10" w:history="1">
        <w:r w:rsidR="00003D5D" w:rsidRPr="00641049">
          <w:rPr>
            <w:rFonts w:ascii="Arial" w:hAnsi="Arial" w:cs="Arial"/>
            <w:sz w:val="20"/>
            <w:szCs w:val="20"/>
          </w:rPr>
          <w:t>www.botniaexploration.com</w:t>
        </w:r>
      </w:hyperlink>
      <w:r w:rsidRPr="00641049">
        <w:rPr>
          <w:rFonts w:ascii="Arial" w:hAnsi="Arial" w:cs="Arial"/>
          <w:sz w:val="20"/>
          <w:szCs w:val="20"/>
        </w:rPr>
        <w:t>.</w:t>
      </w:r>
    </w:p>
    <w:p w14:paraId="6C577BC2" w14:textId="77777777" w:rsidR="00003D5D" w:rsidRPr="00641049" w:rsidRDefault="00003D5D" w:rsidP="00CC227C">
      <w:pPr>
        <w:contextualSpacing/>
        <w:rPr>
          <w:rFonts w:ascii="Arial" w:hAnsi="Arial" w:cs="Arial"/>
          <w:sz w:val="20"/>
          <w:szCs w:val="20"/>
        </w:rPr>
      </w:pPr>
    </w:p>
    <w:p w14:paraId="288C2E62" w14:textId="5BDD8C0E" w:rsidR="007640DF" w:rsidRPr="00641049" w:rsidRDefault="007640DF" w:rsidP="00CC227C">
      <w:pPr>
        <w:contextualSpacing/>
        <w:rPr>
          <w:rFonts w:ascii="Arial" w:hAnsi="Arial" w:cs="Arial"/>
          <w:sz w:val="20"/>
          <w:szCs w:val="20"/>
        </w:rPr>
      </w:pPr>
      <w:r w:rsidRPr="00641049">
        <w:rPr>
          <w:rFonts w:ascii="Arial" w:hAnsi="Arial" w:cs="Arial"/>
          <w:sz w:val="20"/>
          <w:szCs w:val="20"/>
        </w:rPr>
        <w:t>Aktieägare som har sina aktier förvaltarregistrerade måste, för att äga rätt att delta i årsstämman, tillfälligt inregistrera aktierna i eget namn. Aktieägare som önskar sådan omregistrering måste underrätta sin förvaltare om detta i god tid före</w:t>
      </w:r>
      <w:r w:rsidR="00B56DC1" w:rsidRPr="00641049">
        <w:rPr>
          <w:rFonts w:ascii="Arial" w:hAnsi="Arial" w:cs="Arial"/>
          <w:sz w:val="20"/>
          <w:szCs w:val="20"/>
        </w:rPr>
        <w:t xml:space="preserve"> torsdagen </w:t>
      </w:r>
      <w:r w:rsidRPr="00641049">
        <w:rPr>
          <w:rFonts w:ascii="Arial" w:hAnsi="Arial" w:cs="Arial"/>
          <w:sz w:val="20"/>
          <w:szCs w:val="20"/>
        </w:rPr>
        <w:t xml:space="preserve">den </w:t>
      </w:r>
      <w:r w:rsidR="008E35EB" w:rsidRPr="00641049">
        <w:rPr>
          <w:rFonts w:ascii="Arial" w:hAnsi="Arial" w:cs="Arial"/>
          <w:sz w:val="20"/>
          <w:szCs w:val="20"/>
        </w:rPr>
        <w:t>28 april 2016</w:t>
      </w:r>
      <w:r w:rsidRPr="00641049">
        <w:rPr>
          <w:rFonts w:ascii="Arial" w:hAnsi="Arial" w:cs="Arial"/>
          <w:sz w:val="20"/>
          <w:szCs w:val="20"/>
        </w:rPr>
        <w:t>, då sådan omregistrering skall vara verkställd.</w:t>
      </w:r>
    </w:p>
    <w:p w14:paraId="288C2E63" w14:textId="77777777" w:rsidR="007640DF" w:rsidRPr="00641049" w:rsidRDefault="007640DF" w:rsidP="00CC227C">
      <w:pPr>
        <w:contextualSpacing/>
        <w:rPr>
          <w:rFonts w:ascii="Arial" w:hAnsi="Arial" w:cs="Arial"/>
          <w:sz w:val="20"/>
          <w:szCs w:val="20"/>
        </w:rPr>
      </w:pPr>
    </w:p>
    <w:p w14:paraId="288C2E64" w14:textId="77777777" w:rsidR="007640DF" w:rsidRPr="00641049" w:rsidRDefault="007640DF" w:rsidP="00CC227C">
      <w:pPr>
        <w:pStyle w:val="Rubrik1"/>
        <w:contextualSpacing/>
        <w:rPr>
          <w:rFonts w:cs="Arial"/>
          <w:b/>
          <w:bCs w:val="0"/>
          <w:sz w:val="20"/>
          <w:szCs w:val="20"/>
          <w:lang w:eastAsia="en-AU"/>
        </w:rPr>
      </w:pPr>
      <w:r w:rsidRPr="00641049">
        <w:rPr>
          <w:rFonts w:cs="Arial"/>
          <w:b/>
          <w:bCs w:val="0"/>
          <w:sz w:val="20"/>
          <w:szCs w:val="20"/>
          <w:lang w:eastAsia="en-AU"/>
        </w:rPr>
        <w:t>Förslag till dagordning</w:t>
      </w:r>
    </w:p>
    <w:p w14:paraId="288C2E65" w14:textId="77777777" w:rsidR="007640DF" w:rsidRPr="00641049" w:rsidRDefault="007640DF" w:rsidP="00CC227C">
      <w:pPr>
        <w:contextualSpacing/>
        <w:rPr>
          <w:rFonts w:ascii="Arial" w:hAnsi="Arial" w:cs="Arial"/>
          <w:sz w:val="20"/>
          <w:szCs w:val="20"/>
        </w:rPr>
      </w:pPr>
      <w:r w:rsidRPr="00641049">
        <w:rPr>
          <w:rFonts w:ascii="Arial" w:hAnsi="Arial" w:cs="Arial"/>
          <w:sz w:val="20"/>
          <w:szCs w:val="20"/>
        </w:rPr>
        <w:t>1.</w:t>
      </w:r>
      <w:r w:rsidRPr="00641049">
        <w:rPr>
          <w:rFonts w:ascii="Arial" w:hAnsi="Arial" w:cs="Arial"/>
          <w:sz w:val="20"/>
          <w:szCs w:val="20"/>
        </w:rPr>
        <w:tab/>
        <w:t>Stämmans öppnande</w:t>
      </w:r>
    </w:p>
    <w:p w14:paraId="288C2E66" w14:textId="77777777" w:rsidR="007640DF" w:rsidRPr="00641049" w:rsidRDefault="007640DF" w:rsidP="00CC227C">
      <w:pPr>
        <w:contextualSpacing/>
        <w:rPr>
          <w:rFonts w:ascii="Arial" w:hAnsi="Arial" w:cs="Arial"/>
          <w:sz w:val="20"/>
          <w:szCs w:val="20"/>
        </w:rPr>
      </w:pPr>
      <w:r w:rsidRPr="00641049">
        <w:rPr>
          <w:rFonts w:ascii="Arial" w:hAnsi="Arial" w:cs="Arial"/>
          <w:sz w:val="20"/>
          <w:szCs w:val="20"/>
        </w:rPr>
        <w:t>2.</w:t>
      </w:r>
      <w:r w:rsidRPr="00641049">
        <w:rPr>
          <w:rFonts w:ascii="Arial" w:hAnsi="Arial" w:cs="Arial"/>
          <w:sz w:val="20"/>
          <w:szCs w:val="20"/>
        </w:rPr>
        <w:tab/>
        <w:t>Val av ordförande vid stämman</w:t>
      </w:r>
    </w:p>
    <w:p w14:paraId="257FB25E" w14:textId="69CFE907" w:rsidR="00A03F06" w:rsidRPr="00641049" w:rsidRDefault="00A03F06" w:rsidP="00CC227C">
      <w:pPr>
        <w:contextualSpacing/>
        <w:rPr>
          <w:rFonts w:ascii="Arial" w:hAnsi="Arial" w:cs="Arial"/>
          <w:sz w:val="20"/>
          <w:szCs w:val="20"/>
        </w:rPr>
      </w:pPr>
      <w:r w:rsidRPr="00641049">
        <w:rPr>
          <w:rFonts w:ascii="Arial" w:hAnsi="Arial" w:cs="Arial"/>
          <w:sz w:val="20"/>
          <w:szCs w:val="20"/>
        </w:rPr>
        <w:t>3.</w:t>
      </w:r>
      <w:r w:rsidRPr="00641049">
        <w:rPr>
          <w:rFonts w:ascii="Arial" w:hAnsi="Arial" w:cs="Arial"/>
          <w:sz w:val="20"/>
          <w:szCs w:val="20"/>
        </w:rPr>
        <w:tab/>
        <w:t>Utseende av protokollförare vid stämman</w:t>
      </w:r>
    </w:p>
    <w:p w14:paraId="288C2E67" w14:textId="66037887" w:rsidR="007640DF" w:rsidRPr="00641049" w:rsidRDefault="00A03F06" w:rsidP="00CC227C">
      <w:pPr>
        <w:contextualSpacing/>
        <w:rPr>
          <w:rFonts w:ascii="Arial" w:hAnsi="Arial" w:cs="Arial"/>
          <w:sz w:val="20"/>
          <w:szCs w:val="20"/>
        </w:rPr>
      </w:pPr>
      <w:r w:rsidRPr="00641049">
        <w:rPr>
          <w:rFonts w:ascii="Arial" w:hAnsi="Arial" w:cs="Arial"/>
          <w:sz w:val="20"/>
          <w:szCs w:val="20"/>
        </w:rPr>
        <w:t>4.</w:t>
      </w:r>
      <w:r w:rsidR="007640DF" w:rsidRPr="00641049">
        <w:rPr>
          <w:rFonts w:ascii="Arial" w:hAnsi="Arial" w:cs="Arial"/>
          <w:sz w:val="20"/>
          <w:szCs w:val="20"/>
        </w:rPr>
        <w:tab/>
        <w:t>Upprättande och godkännande av röstlängd</w:t>
      </w:r>
    </w:p>
    <w:p w14:paraId="288C2E68" w14:textId="09820190" w:rsidR="007640DF" w:rsidRPr="00641049" w:rsidRDefault="00A03F06" w:rsidP="00CC227C">
      <w:pPr>
        <w:contextualSpacing/>
        <w:rPr>
          <w:rFonts w:ascii="Arial" w:hAnsi="Arial" w:cs="Arial"/>
          <w:sz w:val="20"/>
          <w:szCs w:val="20"/>
        </w:rPr>
      </w:pPr>
      <w:r w:rsidRPr="00641049">
        <w:rPr>
          <w:rFonts w:ascii="Arial" w:hAnsi="Arial" w:cs="Arial"/>
          <w:sz w:val="20"/>
          <w:szCs w:val="20"/>
        </w:rPr>
        <w:t>5</w:t>
      </w:r>
      <w:r w:rsidRPr="00641049">
        <w:rPr>
          <w:rFonts w:ascii="Arial" w:hAnsi="Arial" w:cs="Arial"/>
          <w:sz w:val="20"/>
          <w:szCs w:val="20"/>
        </w:rPr>
        <w:tab/>
        <w:t>Val av</w:t>
      </w:r>
      <w:r w:rsidR="007640DF" w:rsidRPr="00641049">
        <w:rPr>
          <w:rFonts w:ascii="Arial" w:hAnsi="Arial" w:cs="Arial"/>
          <w:sz w:val="20"/>
          <w:szCs w:val="20"/>
        </w:rPr>
        <w:t xml:space="preserve"> två justeringsmän</w:t>
      </w:r>
    </w:p>
    <w:p w14:paraId="288C2E69" w14:textId="52F7A678" w:rsidR="005D272E" w:rsidRPr="00641049" w:rsidRDefault="00A03F06" w:rsidP="00CC227C">
      <w:pPr>
        <w:contextualSpacing/>
        <w:rPr>
          <w:rFonts w:ascii="Arial" w:hAnsi="Arial" w:cs="Arial"/>
          <w:sz w:val="20"/>
          <w:szCs w:val="20"/>
        </w:rPr>
      </w:pPr>
      <w:r w:rsidRPr="00641049">
        <w:rPr>
          <w:rFonts w:ascii="Arial" w:hAnsi="Arial" w:cs="Arial"/>
          <w:sz w:val="20"/>
          <w:szCs w:val="20"/>
        </w:rPr>
        <w:t>6.</w:t>
      </w:r>
      <w:r w:rsidR="005D272E" w:rsidRPr="00641049">
        <w:rPr>
          <w:rFonts w:ascii="Arial" w:hAnsi="Arial" w:cs="Arial"/>
          <w:sz w:val="20"/>
          <w:szCs w:val="20"/>
        </w:rPr>
        <w:tab/>
        <w:t>Pröv</w:t>
      </w:r>
      <w:r w:rsidRPr="00641049">
        <w:rPr>
          <w:rFonts w:ascii="Arial" w:hAnsi="Arial" w:cs="Arial"/>
          <w:sz w:val="20"/>
          <w:szCs w:val="20"/>
        </w:rPr>
        <w:t>ning om stämman blivit behörigt</w:t>
      </w:r>
      <w:r w:rsidR="005D272E" w:rsidRPr="00641049">
        <w:rPr>
          <w:rFonts w:ascii="Arial" w:hAnsi="Arial" w:cs="Arial"/>
          <w:sz w:val="20"/>
          <w:szCs w:val="20"/>
        </w:rPr>
        <w:t xml:space="preserve"> sammankallad</w:t>
      </w:r>
    </w:p>
    <w:p w14:paraId="288C2E6A" w14:textId="06DB3953" w:rsidR="007640DF" w:rsidRPr="00641049" w:rsidRDefault="00A03F06" w:rsidP="00CC227C">
      <w:pPr>
        <w:contextualSpacing/>
        <w:rPr>
          <w:rFonts w:ascii="Arial" w:hAnsi="Arial" w:cs="Arial"/>
          <w:sz w:val="20"/>
          <w:szCs w:val="20"/>
        </w:rPr>
      </w:pPr>
      <w:r w:rsidRPr="00641049">
        <w:rPr>
          <w:rFonts w:ascii="Arial" w:hAnsi="Arial" w:cs="Arial"/>
          <w:sz w:val="20"/>
          <w:szCs w:val="20"/>
        </w:rPr>
        <w:t>7</w:t>
      </w:r>
      <w:r w:rsidR="007640DF" w:rsidRPr="00641049">
        <w:rPr>
          <w:rFonts w:ascii="Arial" w:hAnsi="Arial" w:cs="Arial"/>
          <w:sz w:val="20"/>
          <w:szCs w:val="20"/>
        </w:rPr>
        <w:t>.</w:t>
      </w:r>
      <w:r w:rsidR="007640DF" w:rsidRPr="00641049">
        <w:rPr>
          <w:rFonts w:ascii="Arial" w:hAnsi="Arial" w:cs="Arial"/>
          <w:sz w:val="20"/>
          <w:szCs w:val="20"/>
        </w:rPr>
        <w:tab/>
        <w:t>Godkännande av dagordning</w:t>
      </w:r>
    </w:p>
    <w:p w14:paraId="288C2E6B" w14:textId="1D2D76F3" w:rsidR="007640DF" w:rsidRPr="00641049" w:rsidRDefault="00A03F06" w:rsidP="00CC227C">
      <w:pPr>
        <w:contextualSpacing/>
        <w:rPr>
          <w:rFonts w:ascii="Arial" w:hAnsi="Arial" w:cs="Arial"/>
          <w:sz w:val="20"/>
          <w:szCs w:val="20"/>
        </w:rPr>
      </w:pPr>
      <w:r w:rsidRPr="00641049">
        <w:rPr>
          <w:rFonts w:ascii="Arial" w:hAnsi="Arial" w:cs="Arial"/>
          <w:sz w:val="20"/>
          <w:szCs w:val="20"/>
        </w:rPr>
        <w:t>8</w:t>
      </w:r>
      <w:r w:rsidR="007640DF" w:rsidRPr="00641049">
        <w:rPr>
          <w:rFonts w:ascii="Arial" w:hAnsi="Arial" w:cs="Arial"/>
          <w:sz w:val="20"/>
          <w:szCs w:val="20"/>
        </w:rPr>
        <w:t>.</w:t>
      </w:r>
      <w:r w:rsidR="007640DF" w:rsidRPr="00641049">
        <w:rPr>
          <w:rFonts w:ascii="Arial" w:hAnsi="Arial" w:cs="Arial"/>
          <w:sz w:val="20"/>
          <w:szCs w:val="20"/>
        </w:rPr>
        <w:tab/>
        <w:t>Verkställande direktörens information samt frågor i anslutning till denna</w:t>
      </w:r>
    </w:p>
    <w:p w14:paraId="288C2E6C" w14:textId="09C3D6BB" w:rsidR="007640DF" w:rsidRPr="00641049" w:rsidRDefault="00A03F06" w:rsidP="00CC227C">
      <w:pPr>
        <w:ind w:left="1304" w:hanging="1304"/>
        <w:contextualSpacing/>
        <w:rPr>
          <w:rFonts w:ascii="Arial" w:hAnsi="Arial" w:cs="Arial"/>
          <w:sz w:val="20"/>
          <w:szCs w:val="20"/>
        </w:rPr>
      </w:pPr>
      <w:r w:rsidRPr="00641049">
        <w:rPr>
          <w:rFonts w:ascii="Arial" w:hAnsi="Arial" w:cs="Arial"/>
          <w:sz w:val="20"/>
          <w:szCs w:val="20"/>
        </w:rPr>
        <w:t>9</w:t>
      </w:r>
      <w:r w:rsidR="007640DF" w:rsidRPr="00641049">
        <w:rPr>
          <w:rFonts w:ascii="Arial" w:hAnsi="Arial" w:cs="Arial"/>
          <w:sz w:val="20"/>
          <w:szCs w:val="20"/>
        </w:rPr>
        <w:t>.</w:t>
      </w:r>
      <w:r w:rsidR="007640DF" w:rsidRPr="00641049">
        <w:rPr>
          <w:rFonts w:ascii="Arial" w:hAnsi="Arial" w:cs="Arial"/>
          <w:sz w:val="20"/>
          <w:szCs w:val="20"/>
        </w:rPr>
        <w:tab/>
        <w:t>Framläggande av årsredovisning och revisionsberättelse samt koncernredovisning och koncernrevisionsberättelse för verksamhetsåret 201</w:t>
      </w:r>
      <w:r w:rsidR="008E35EB" w:rsidRPr="00641049">
        <w:rPr>
          <w:rFonts w:ascii="Arial" w:hAnsi="Arial" w:cs="Arial"/>
          <w:sz w:val="20"/>
          <w:szCs w:val="20"/>
        </w:rPr>
        <w:t>5</w:t>
      </w:r>
      <w:r w:rsidRPr="00641049">
        <w:rPr>
          <w:rFonts w:ascii="Arial" w:hAnsi="Arial" w:cs="Arial"/>
          <w:sz w:val="20"/>
          <w:szCs w:val="20"/>
        </w:rPr>
        <w:t>.</w:t>
      </w:r>
    </w:p>
    <w:p w14:paraId="288C2E6D" w14:textId="75C498F0" w:rsidR="007640DF" w:rsidRPr="00641049" w:rsidRDefault="00A03F06" w:rsidP="00CC227C">
      <w:pPr>
        <w:contextualSpacing/>
        <w:rPr>
          <w:rFonts w:ascii="Arial" w:hAnsi="Arial" w:cs="Arial"/>
          <w:sz w:val="20"/>
          <w:szCs w:val="20"/>
        </w:rPr>
      </w:pPr>
      <w:r w:rsidRPr="00641049">
        <w:rPr>
          <w:rFonts w:ascii="Arial" w:hAnsi="Arial" w:cs="Arial"/>
          <w:sz w:val="20"/>
          <w:szCs w:val="20"/>
        </w:rPr>
        <w:t>10</w:t>
      </w:r>
      <w:r w:rsidR="007640DF" w:rsidRPr="00641049">
        <w:rPr>
          <w:rFonts w:ascii="Arial" w:hAnsi="Arial" w:cs="Arial"/>
          <w:sz w:val="20"/>
          <w:szCs w:val="20"/>
        </w:rPr>
        <w:t>.</w:t>
      </w:r>
      <w:r w:rsidR="007640DF" w:rsidRPr="00641049">
        <w:rPr>
          <w:rFonts w:ascii="Arial" w:hAnsi="Arial" w:cs="Arial"/>
          <w:sz w:val="20"/>
          <w:szCs w:val="20"/>
        </w:rPr>
        <w:tab/>
        <w:t>Beslut om</w:t>
      </w:r>
    </w:p>
    <w:p w14:paraId="288C2E6E" w14:textId="77777777" w:rsidR="007640DF" w:rsidRPr="00641049" w:rsidRDefault="007640DF" w:rsidP="00CC227C">
      <w:pPr>
        <w:ind w:left="1304"/>
        <w:contextualSpacing/>
        <w:rPr>
          <w:rFonts w:ascii="Arial" w:hAnsi="Arial" w:cs="Arial"/>
          <w:sz w:val="20"/>
          <w:szCs w:val="20"/>
        </w:rPr>
      </w:pPr>
      <w:r w:rsidRPr="00641049">
        <w:rPr>
          <w:rFonts w:ascii="Arial" w:hAnsi="Arial" w:cs="Arial"/>
          <w:sz w:val="20"/>
          <w:szCs w:val="20"/>
        </w:rPr>
        <w:t>a) fastställande av resultaträkning och balansräkning samt koncernresultat</w:t>
      </w:r>
      <w:r w:rsidRPr="00641049">
        <w:rPr>
          <w:rFonts w:ascii="Arial" w:hAnsi="Arial" w:cs="Arial"/>
          <w:sz w:val="20"/>
          <w:szCs w:val="20"/>
        </w:rPr>
        <w:softHyphen/>
      </w:r>
      <w:r w:rsidR="00C300FE" w:rsidRPr="00641049">
        <w:rPr>
          <w:rFonts w:ascii="Arial" w:hAnsi="Arial" w:cs="Arial"/>
          <w:sz w:val="20"/>
          <w:szCs w:val="20"/>
        </w:rPr>
        <w:t>räkning och k</w:t>
      </w:r>
      <w:r w:rsidRPr="00641049">
        <w:rPr>
          <w:rFonts w:ascii="Arial" w:hAnsi="Arial" w:cs="Arial"/>
          <w:sz w:val="20"/>
          <w:szCs w:val="20"/>
        </w:rPr>
        <w:t>oncernbalansräkning,</w:t>
      </w:r>
    </w:p>
    <w:p w14:paraId="288C2E6F" w14:textId="1126DC3C" w:rsidR="007640DF" w:rsidRPr="00641049" w:rsidRDefault="00C300FE" w:rsidP="00CC227C">
      <w:pPr>
        <w:ind w:left="2608" w:hanging="1304"/>
        <w:contextualSpacing/>
        <w:rPr>
          <w:rFonts w:ascii="Arial" w:hAnsi="Arial" w:cs="Arial"/>
          <w:sz w:val="20"/>
          <w:szCs w:val="20"/>
        </w:rPr>
      </w:pPr>
      <w:r w:rsidRPr="00641049">
        <w:rPr>
          <w:rFonts w:ascii="Arial" w:hAnsi="Arial" w:cs="Arial"/>
          <w:sz w:val="20"/>
          <w:szCs w:val="20"/>
        </w:rPr>
        <w:t xml:space="preserve">b) </w:t>
      </w:r>
      <w:r w:rsidR="007640DF" w:rsidRPr="00641049">
        <w:rPr>
          <w:rFonts w:ascii="Arial" w:hAnsi="Arial" w:cs="Arial"/>
          <w:sz w:val="20"/>
          <w:szCs w:val="20"/>
        </w:rPr>
        <w:t>dispositioner beträffande bolagets resultat enligt d</w:t>
      </w:r>
      <w:r w:rsidR="00F545A3" w:rsidRPr="00641049">
        <w:rPr>
          <w:rFonts w:ascii="Arial" w:hAnsi="Arial" w:cs="Arial"/>
          <w:sz w:val="20"/>
          <w:szCs w:val="20"/>
        </w:rPr>
        <w:t>en fastställda balans</w:t>
      </w:r>
      <w:r w:rsidR="00F545A3" w:rsidRPr="00641049">
        <w:rPr>
          <w:rFonts w:ascii="Arial" w:hAnsi="Arial" w:cs="Arial"/>
          <w:sz w:val="20"/>
          <w:szCs w:val="20"/>
        </w:rPr>
        <w:softHyphen/>
        <w:t>räkningen,</w:t>
      </w:r>
    </w:p>
    <w:p w14:paraId="288C2E70" w14:textId="22F1CBFC" w:rsidR="007640DF" w:rsidRPr="00641049" w:rsidRDefault="007640DF" w:rsidP="00CC227C">
      <w:pPr>
        <w:ind w:left="2608" w:hanging="1304"/>
        <w:contextualSpacing/>
        <w:rPr>
          <w:rFonts w:ascii="Arial" w:hAnsi="Arial" w:cs="Arial"/>
          <w:sz w:val="20"/>
          <w:szCs w:val="20"/>
        </w:rPr>
      </w:pPr>
      <w:r w:rsidRPr="00641049">
        <w:rPr>
          <w:rFonts w:ascii="Arial" w:hAnsi="Arial" w:cs="Arial"/>
          <w:sz w:val="20"/>
          <w:szCs w:val="20"/>
        </w:rPr>
        <w:t>c) ansvarsfrihet för styrelseledamöterna och verkställande direktören.</w:t>
      </w:r>
    </w:p>
    <w:p w14:paraId="288C2E71" w14:textId="06294F38" w:rsidR="007640DF" w:rsidRPr="00641049" w:rsidRDefault="00A03F06" w:rsidP="00CC227C">
      <w:pPr>
        <w:contextualSpacing/>
        <w:rPr>
          <w:rFonts w:ascii="Arial" w:hAnsi="Arial" w:cs="Arial"/>
          <w:sz w:val="20"/>
          <w:szCs w:val="20"/>
        </w:rPr>
      </w:pPr>
      <w:r w:rsidRPr="00641049">
        <w:rPr>
          <w:rFonts w:ascii="Arial" w:hAnsi="Arial" w:cs="Arial"/>
          <w:sz w:val="20"/>
          <w:szCs w:val="20"/>
        </w:rPr>
        <w:t>11</w:t>
      </w:r>
      <w:r w:rsidR="007640DF" w:rsidRPr="00641049">
        <w:rPr>
          <w:rFonts w:ascii="Arial" w:hAnsi="Arial" w:cs="Arial"/>
          <w:sz w:val="20"/>
          <w:szCs w:val="20"/>
        </w:rPr>
        <w:t>.</w:t>
      </w:r>
      <w:r w:rsidR="007640DF" w:rsidRPr="00641049">
        <w:rPr>
          <w:rFonts w:ascii="Arial" w:hAnsi="Arial" w:cs="Arial"/>
          <w:sz w:val="20"/>
          <w:szCs w:val="20"/>
        </w:rPr>
        <w:tab/>
        <w:t>Fastställande av arvoden till styrelsen och revisor</w:t>
      </w:r>
    </w:p>
    <w:p w14:paraId="6C528DCD" w14:textId="77777777" w:rsidR="0060350A" w:rsidRPr="00641049" w:rsidRDefault="00274F6C" w:rsidP="00CC227C">
      <w:pPr>
        <w:contextualSpacing/>
        <w:rPr>
          <w:rFonts w:ascii="Arial" w:hAnsi="Arial" w:cs="Arial"/>
          <w:sz w:val="20"/>
          <w:szCs w:val="20"/>
        </w:rPr>
      </w:pPr>
      <w:r w:rsidRPr="00641049">
        <w:rPr>
          <w:rFonts w:ascii="Arial" w:hAnsi="Arial" w:cs="Arial"/>
          <w:sz w:val="20"/>
          <w:szCs w:val="20"/>
        </w:rPr>
        <w:t>12</w:t>
      </w:r>
      <w:r w:rsidR="007640DF" w:rsidRPr="00641049">
        <w:rPr>
          <w:rFonts w:ascii="Arial" w:hAnsi="Arial" w:cs="Arial"/>
          <w:sz w:val="20"/>
          <w:szCs w:val="20"/>
        </w:rPr>
        <w:t>.</w:t>
      </w:r>
      <w:r w:rsidR="007640DF" w:rsidRPr="00641049">
        <w:rPr>
          <w:rFonts w:ascii="Arial" w:hAnsi="Arial" w:cs="Arial"/>
          <w:sz w:val="20"/>
          <w:szCs w:val="20"/>
        </w:rPr>
        <w:tab/>
        <w:t>Val av styrelse</w:t>
      </w:r>
    </w:p>
    <w:p w14:paraId="578C16DA" w14:textId="77777777" w:rsidR="0060350A" w:rsidRPr="00641049" w:rsidRDefault="0060350A" w:rsidP="00CC227C">
      <w:pPr>
        <w:suppressAutoHyphens w:val="0"/>
        <w:autoSpaceDE w:val="0"/>
        <w:adjustRightInd w:val="0"/>
        <w:contextualSpacing/>
        <w:textAlignment w:val="auto"/>
        <w:rPr>
          <w:rFonts w:ascii="Arial" w:eastAsiaTheme="minorHAnsi" w:hAnsi="Arial" w:cs="Arial"/>
          <w:sz w:val="20"/>
          <w:szCs w:val="20"/>
          <w:lang w:eastAsia="en-US" w:bidi="ar-SA"/>
        </w:rPr>
      </w:pPr>
      <w:r w:rsidRPr="00641049">
        <w:rPr>
          <w:rFonts w:ascii="Arial" w:eastAsiaTheme="minorHAnsi" w:hAnsi="Arial" w:cs="Arial"/>
          <w:sz w:val="20"/>
          <w:szCs w:val="20"/>
          <w:lang w:eastAsia="en-US" w:bidi="ar-SA"/>
        </w:rPr>
        <w:t xml:space="preserve">13. </w:t>
      </w:r>
      <w:r w:rsidRPr="00641049">
        <w:rPr>
          <w:rFonts w:ascii="Arial" w:eastAsiaTheme="minorHAnsi" w:hAnsi="Arial" w:cs="Arial"/>
          <w:sz w:val="20"/>
          <w:szCs w:val="20"/>
          <w:lang w:eastAsia="en-US" w:bidi="ar-SA"/>
        </w:rPr>
        <w:tab/>
        <w:t xml:space="preserve">Beslut om bemyndigande till styrelsen intill nästa årsstämma, besluta om </w:t>
      </w:r>
    </w:p>
    <w:p w14:paraId="1CA31536" w14:textId="18087E95" w:rsidR="00F1202B" w:rsidRPr="00641049" w:rsidRDefault="0060350A" w:rsidP="00CC227C">
      <w:pPr>
        <w:suppressAutoHyphens w:val="0"/>
        <w:autoSpaceDE w:val="0"/>
        <w:adjustRightInd w:val="0"/>
        <w:ind w:firstLine="1304"/>
        <w:contextualSpacing/>
        <w:textAlignment w:val="auto"/>
        <w:rPr>
          <w:rFonts w:ascii="Arial" w:eastAsiaTheme="minorHAnsi" w:hAnsi="Arial" w:cs="Arial"/>
          <w:sz w:val="20"/>
          <w:szCs w:val="20"/>
          <w:lang w:eastAsia="en-US" w:bidi="ar-SA"/>
        </w:rPr>
      </w:pPr>
      <w:r w:rsidRPr="00641049">
        <w:rPr>
          <w:rFonts w:ascii="Arial" w:eastAsiaTheme="minorHAnsi" w:hAnsi="Arial" w:cs="Arial"/>
          <w:sz w:val="20"/>
          <w:szCs w:val="20"/>
          <w:lang w:eastAsia="en-US" w:bidi="ar-SA"/>
        </w:rPr>
        <w:t>en/eller flera emissioner av aktier, konvertibler och teckningsoptioner.</w:t>
      </w:r>
    </w:p>
    <w:p w14:paraId="52D68F36" w14:textId="5DB7D88B" w:rsidR="00F1202B" w:rsidRPr="00641049" w:rsidRDefault="00F1202B" w:rsidP="00F1202B">
      <w:pPr>
        <w:contextualSpacing/>
        <w:rPr>
          <w:rFonts w:ascii="Arial" w:hAnsi="Arial" w:cs="Arial"/>
          <w:sz w:val="20"/>
          <w:szCs w:val="20"/>
        </w:rPr>
      </w:pPr>
      <w:r w:rsidRPr="00641049">
        <w:rPr>
          <w:rFonts w:ascii="Arial" w:hAnsi="Arial" w:cs="Arial"/>
          <w:sz w:val="20"/>
          <w:szCs w:val="20"/>
        </w:rPr>
        <w:t>14.</w:t>
      </w:r>
      <w:r w:rsidRPr="00641049">
        <w:rPr>
          <w:rFonts w:ascii="Arial" w:hAnsi="Arial" w:cs="Arial"/>
          <w:sz w:val="20"/>
          <w:szCs w:val="20"/>
        </w:rPr>
        <w:tab/>
        <w:t>Övriga frågor</w:t>
      </w:r>
    </w:p>
    <w:p w14:paraId="642FD556" w14:textId="1E6A2FB3" w:rsidR="000529D7" w:rsidRPr="00641049" w:rsidRDefault="00191631" w:rsidP="00CC227C">
      <w:pPr>
        <w:contextualSpacing/>
        <w:rPr>
          <w:rFonts w:ascii="Arial" w:hAnsi="Arial" w:cs="Arial"/>
          <w:sz w:val="20"/>
          <w:szCs w:val="20"/>
        </w:rPr>
      </w:pPr>
      <w:r w:rsidRPr="00641049">
        <w:rPr>
          <w:rFonts w:ascii="Arial" w:hAnsi="Arial" w:cs="Arial"/>
          <w:sz w:val="20"/>
          <w:szCs w:val="20"/>
        </w:rPr>
        <w:t>1</w:t>
      </w:r>
      <w:r w:rsidR="00F1202B" w:rsidRPr="00641049">
        <w:rPr>
          <w:rFonts w:ascii="Arial" w:hAnsi="Arial" w:cs="Arial"/>
          <w:sz w:val="20"/>
          <w:szCs w:val="20"/>
        </w:rPr>
        <w:t>5</w:t>
      </w:r>
      <w:r w:rsidR="007640DF" w:rsidRPr="00641049">
        <w:rPr>
          <w:rFonts w:ascii="Arial" w:hAnsi="Arial" w:cs="Arial"/>
          <w:sz w:val="20"/>
          <w:szCs w:val="20"/>
        </w:rPr>
        <w:t>.</w:t>
      </w:r>
      <w:r w:rsidR="007640DF" w:rsidRPr="00641049">
        <w:rPr>
          <w:rFonts w:ascii="Arial" w:hAnsi="Arial" w:cs="Arial"/>
          <w:sz w:val="20"/>
          <w:szCs w:val="20"/>
        </w:rPr>
        <w:tab/>
        <w:t>Stämmans avslutande</w:t>
      </w:r>
      <w:bookmarkStart w:id="0" w:name="_GoBack"/>
      <w:bookmarkEnd w:id="0"/>
    </w:p>
    <w:p w14:paraId="39F0C254" w14:textId="77777777" w:rsidR="00F8265E" w:rsidRPr="00641049" w:rsidRDefault="00F8265E" w:rsidP="00CC227C">
      <w:pPr>
        <w:contextualSpacing/>
        <w:rPr>
          <w:rFonts w:ascii="Arial" w:hAnsi="Arial" w:cs="Arial"/>
          <w:sz w:val="20"/>
          <w:szCs w:val="20"/>
        </w:rPr>
      </w:pPr>
    </w:p>
    <w:p w14:paraId="6DC77156" w14:textId="77777777" w:rsidR="00F8265E" w:rsidRPr="00641049" w:rsidRDefault="00F8265E" w:rsidP="00CC227C">
      <w:pPr>
        <w:contextualSpacing/>
        <w:rPr>
          <w:rFonts w:ascii="Arial" w:hAnsi="Arial" w:cs="Arial"/>
          <w:sz w:val="20"/>
          <w:szCs w:val="20"/>
        </w:rPr>
      </w:pPr>
    </w:p>
    <w:p w14:paraId="6805C1FE" w14:textId="77777777" w:rsidR="00F8265E" w:rsidRPr="00641049" w:rsidRDefault="00F8265E" w:rsidP="00CC227C">
      <w:pPr>
        <w:contextualSpacing/>
        <w:rPr>
          <w:rFonts w:ascii="Arial" w:hAnsi="Arial" w:cs="Arial"/>
          <w:sz w:val="20"/>
          <w:szCs w:val="20"/>
        </w:rPr>
      </w:pPr>
    </w:p>
    <w:p w14:paraId="60448C13" w14:textId="77777777" w:rsidR="00F8265E" w:rsidRPr="00641049" w:rsidRDefault="00F8265E" w:rsidP="00CC227C">
      <w:pPr>
        <w:contextualSpacing/>
        <w:rPr>
          <w:rFonts w:cs="Arial"/>
          <w:b/>
          <w:bCs/>
          <w:sz w:val="20"/>
          <w:szCs w:val="20"/>
          <w:lang w:eastAsia="en-AU"/>
        </w:rPr>
      </w:pPr>
    </w:p>
    <w:p w14:paraId="7CF70E0E" w14:textId="447C39B0" w:rsidR="00DA22BF" w:rsidRPr="00641049" w:rsidRDefault="00DA22BF" w:rsidP="00CC227C">
      <w:pPr>
        <w:contextualSpacing/>
        <w:rPr>
          <w:rFonts w:cs="Arial"/>
          <w:b/>
          <w:bCs/>
          <w:sz w:val="20"/>
          <w:szCs w:val="20"/>
          <w:lang w:eastAsia="en-AU"/>
        </w:rPr>
      </w:pPr>
    </w:p>
    <w:p w14:paraId="02424C78" w14:textId="77777777" w:rsidR="00DA22BF" w:rsidRPr="00641049" w:rsidRDefault="00DA22BF" w:rsidP="00CC227C">
      <w:pPr>
        <w:contextualSpacing/>
        <w:rPr>
          <w:rFonts w:cs="Arial"/>
          <w:b/>
          <w:bCs/>
          <w:sz w:val="20"/>
          <w:szCs w:val="20"/>
          <w:lang w:eastAsia="en-AU"/>
        </w:rPr>
      </w:pPr>
    </w:p>
    <w:p w14:paraId="263F41F9" w14:textId="77777777" w:rsidR="000529D7" w:rsidRPr="00641049" w:rsidRDefault="000529D7" w:rsidP="00CC227C">
      <w:pPr>
        <w:contextualSpacing/>
        <w:rPr>
          <w:sz w:val="20"/>
          <w:szCs w:val="20"/>
          <w:lang w:eastAsia="en-AU" w:bidi="ar-SA"/>
        </w:rPr>
      </w:pPr>
    </w:p>
    <w:p w14:paraId="45E15660" w14:textId="331507DE" w:rsidR="00274F6C" w:rsidRPr="00641049" w:rsidRDefault="00274F6C" w:rsidP="00CC227C">
      <w:pPr>
        <w:pStyle w:val="Rubrik1"/>
        <w:contextualSpacing/>
        <w:rPr>
          <w:rFonts w:cs="Arial"/>
          <w:b/>
          <w:bCs w:val="0"/>
          <w:sz w:val="20"/>
          <w:szCs w:val="20"/>
          <w:lang w:eastAsia="en-AU"/>
        </w:rPr>
      </w:pPr>
    </w:p>
    <w:p w14:paraId="0401325B" w14:textId="77777777" w:rsidR="003568A6" w:rsidRPr="00641049" w:rsidRDefault="003568A6" w:rsidP="00CC227C">
      <w:pPr>
        <w:contextualSpacing/>
        <w:rPr>
          <w:lang w:eastAsia="en-AU" w:bidi="ar-SA"/>
        </w:rPr>
      </w:pPr>
    </w:p>
    <w:p w14:paraId="3BE4D7AA" w14:textId="3F0BD63B" w:rsidR="00687617" w:rsidRPr="00641049" w:rsidRDefault="00687617" w:rsidP="00CC227C">
      <w:pPr>
        <w:pStyle w:val="Rubrik1"/>
        <w:contextualSpacing/>
        <w:rPr>
          <w:rFonts w:cs="Arial"/>
          <w:b/>
          <w:bCs w:val="0"/>
          <w:sz w:val="20"/>
          <w:szCs w:val="20"/>
          <w:lang w:eastAsia="en-AU"/>
        </w:rPr>
      </w:pPr>
      <w:r w:rsidRPr="00641049">
        <w:rPr>
          <w:rFonts w:cs="Arial"/>
          <w:b/>
          <w:bCs w:val="0"/>
          <w:sz w:val="20"/>
          <w:szCs w:val="20"/>
          <w:lang w:eastAsia="en-AU"/>
        </w:rPr>
        <w:lastRenderedPageBreak/>
        <w:t>Styrelsens förslag till disposition beträffa</w:t>
      </w:r>
      <w:r w:rsidR="00FF312B" w:rsidRPr="00641049">
        <w:rPr>
          <w:rFonts w:cs="Arial"/>
          <w:b/>
          <w:bCs w:val="0"/>
          <w:sz w:val="20"/>
          <w:szCs w:val="20"/>
          <w:lang w:eastAsia="en-AU"/>
        </w:rPr>
        <w:t xml:space="preserve">nde </w:t>
      </w:r>
      <w:r w:rsidRPr="00641049">
        <w:rPr>
          <w:rFonts w:cs="Arial"/>
          <w:b/>
          <w:bCs w:val="0"/>
          <w:sz w:val="20"/>
          <w:szCs w:val="20"/>
          <w:lang w:eastAsia="en-AU"/>
        </w:rPr>
        <w:t xml:space="preserve">bolagets resultat (punkt </w:t>
      </w:r>
      <w:r w:rsidR="001872D5" w:rsidRPr="00641049">
        <w:rPr>
          <w:rFonts w:cs="Arial"/>
          <w:b/>
          <w:bCs w:val="0"/>
          <w:sz w:val="20"/>
          <w:szCs w:val="20"/>
          <w:lang w:eastAsia="en-AU"/>
        </w:rPr>
        <w:t>10b</w:t>
      </w:r>
      <w:r w:rsidRPr="00641049">
        <w:rPr>
          <w:rFonts w:cs="Arial"/>
          <w:b/>
          <w:bCs w:val="0"/>
          <w:sz w:val="20"/>
          <w:szCs w:val="20"/>
          <w:lang w:eastAsia="en-AU"/>
        </w:rPr>
        <w:t>)</w:t>
      </w:r>
    </w:p>
    <w:p w14:paraId="1453DA89" w14:textId="206C9D73" w:rsidR="00FF312B" w:rsidRPr="00641049" w:rsidRDefault="00687617" w:rsidP="00CC227C">
      <w:pPr>
        <w:contextualSpacing/>
        <w:rPr>
          <w:rFonts w:ascii="Arial" w:hAnsi="Arial" w:cs="Arial"/>
          <w:sz w:val="20"/>
          <w:szCs w:val="20"/>
        </w:rPr>
      </w:pPr>
      <w:r w:rsidRPr="00641049">
        <w:rPr>
          <w:rFonts w:ascii="Arial" w:hAnsi="Arial" w:cs="Arial"/>
          <w:sz w:val="20"/>
          <w:szCs w:val="20"/>
        </w:rPr>
        <w:t>Styrelsen föreslår årsstämman att disponera över bolagets resultat enligt styrelsens förslag i årsredovisningen. Styrelsen föreslår vidare att ingen utdelnin</w:t>
      </w:r>
      <w:r w:rsidR="00385C3F" w:rsidRPr="00641049">
        <w:rPr>
          <w:rFonts w:ascii="Arial" w:hAnsi="Arial" w:cs="Arial"/>
          <w:sz w:val="20"/>
          <w:szCs w:val="20"/>
        </w:rPr>
        <w:t>g lämnas för räkenskapsåret 2015</w:t>
      </w:r>
      <w:r w:rsidRPr="00641049">
        <w:rPr>
          <w:rFonts w:ascii="Arial" w:hAnsi="Arial" w:cs="Arial"/>
          <w:sz w:val="20"/>
          <w:szCs w:val="20"/>
        </w:rPr>
        <w:t>.</w:t>
      </w:r>
    </w:p>
    <w:p w14:paraId="766DFEBF" w14:textId="77777777" w:rsidR="000529D7" w:rsidRPr="00641049" w:rsidRDefault="000529D7" w:rsidP="00CC227C">
      <w:pPr>
        <w:pStyle w:val="Rubrik2"/>
        <w:contextualSpacing/>
        <w:rPr>
          <w:sz w:val="20"/>
          <w:szCs w:val="20"/>
        </w:rPr>
      </w:pPr>
    </w:p>
    <w:p w14:paraId="4E1856ED" w14:textId="77777777" w:rsidR="007D2C0D" w:rsidRPr="00641049" w:rsidRDefault="007D2C0D" w:rsidP="00CC227C">
      <w:pPr>
        <w:pStyle w:val="Rubrik2"/>
        <w:contextualSpacing/>
        <w:rPr>
          <w:sz w:val="20"/>
          <w:szCs w:val="20"/>
        </w:rPr>
      </w:pPr>
    </w:p>
    <w:p w14:paraId="44B820DE" w14:textId="16CB8ED4" w:rsidR="00AC4ECE" w:rsidRPr="00641049" w:rsidRDefault="007D2C0D" w:rsidP="00CC227C">
      <w:pPr>
        <w:pStyle w:val="Rubrik2"/>
        <w:contextualSpacing/>
        <w:rPr>
          <w:sz w:val="20"/>
          <w:szCs w:val="20"/>
        </w:rPr>
      </w:pPr>
      <w:r w:rsidRPr="00641049">
        <w:rPr>
          <w:sz w:val="20"/>
          <w:szCs w:val="20"/>
        </w:rPr>
        <w:t>F</w:t>
      </w:r>
      <w:r w:rsidR="00AC4ECE" w:rsidRPr="00641049">
        <w:rPr>
          <w:sz w:val="20"/>
          <w:szCs w:val="20"/>
        </w:rPr>
        <w:t>örslag till arvode till styrelse och revisor samt val av styrelse (punkterna 11-12)</w:t>
      </w:r>
    </w:p>
    <w:p w14:paraId="66D1B5A5" w14:textId="54058B25" w:rsidR="00AC4ECE" w:rsidRPr="00641049" w:rsidRDefault="00AC4ECE" w:rsidP="00CC227C">
      <w:pPr>
        <w:suppressAutoHyphens w:val="0"/>
        <w:autoSpaceDE w:val="0"/>
        <w:adjustRightInd w:val="0"/>
        <w:contextualSpacing/>
        <w:textAlignment w:val="auto"/>
        <w:rPr>
          <w:rFonts w:ascii="Arial" w:hAnsi="Arial" w:cs="Arial"/>
          <w:sz w:val="20"/>
          <w:szCs w:val="20"/>
        </w:rPr>
      </w:pPr>
      <w:r w:rsidRPr="00641049">
        <w:rPr>
          <w:rFonts w:ascii="Arial" w:hAnsi="Arial" w:cs="Arial"/>
          <w:sz w:val="20"/>
          <w:szCs w:val="20"/>
        </w:rPr>
        <w:t xml:space="preserve">Aktieägare representerande ca </w:t>
      </w:r>
      <w:r w:rsidR="00CC227C" w:rsidRPr="00641049">
        <w:rPr>
          <w:rFonts w:ascii="Arial" w:hAnsi="Arial" w:cs="Arial"/>
          <w:sz w:val="20"/>
          <w:szCs w:val="20"/>
        </w:rPr>
        <w:t>40</w:t>
      </w:r>
      <w:r w:rsidRPr="00641049">
        <w:rPr>
          <w:rFonts w:ascii="Arial" w:hAnsi="Arial" w:cs="Arial"/>
          <w:sz w:val="20"/>
          <w:szCs w:val="20"/>
        </w:rPr>
        <w:t xml:space="preserve"> procent av aktierna och rösterna i bolaget har</w:t>
      </w:r>
    </w:p>
    <w:p w14:paraId="02B6DF5B" w14:textId="434F5A52" w:rsidR="00B45BEE" w:rsidRPr="00641049" w:rsidRDefault="00AC4ECE" w:rsidP="00CC227C">
      <w:pPr>
        <w:suppressAutoHyphens w:val="0"/>
        <w:autoSpaceDE w:val="0"/>
        <w:adjustRightInd w:val="0"/>
        <w:contextualSpacing/>
        <w:textAlignment w:val="auto"/>
        <w:rPr>
          <w:rFonts w:ascii="Arial" w:hAnsi="Arial" w:cs="Arial"/>
          <w:sz w:val="20"/>
          <w:szCs w:val="20"/>
        </w:rPr>
      </w:pPr>
      <w:r w:rsidRPr="00641049">
        <w:rPr>
          <w:rFonts w:ascii="Arial" w:hAnsi="Arial" w:cs="Arial"/>
          <w:sz w:val="20"/>
          <w:szCs w:val="20"/>
        </w:rPr>
        <w:t>meddelat att de till ordinarie styrelseledamöter i bolaget avser föreslå omval av</w:t>
      </w:r>
      <w:r w:rsidR="00B45BEE" w:rsidRPr="00641049">
        <w:rPr>
          <w:rFonts w:ascii="Arial" w:hAnsi="Arial" w:cs="Arial"/>
          <w:sz w:val="20"/>
          <w:szCs w:val="20"/>
        </w:rPr>
        <w:t xml:space="preserve"> Per-Erik Lindvall, </w:t>
      </w:r>
      <w:r w:rsidRPr="00641049">
        <w:rPr>
          <w:rFonts w:ascii="Arial" w:hAnsi="Arial" w:cs="Arial"/>
          <w:sz w:val="20"/>
          <w:szCs w:val="20"/>
        </w:rPr>
        <w:t>Bengt</w:t>
      </w:r>
      <w:r w:rsidR="00B45BEE" w:rsidRPr="00641049">
        <w:rPr>
          <w:rFonts w:ascii="Arial" w:hAnsi="Arial" w:cs="Arial"/>
          <w:sz w:val="20"/>
          <w:szCs w:val="20"/>
        </w:rPr>
        <w:t xml:space="preserve"> </w:t>
      </w:r>
      <w:r w:rsidRPr="00641049">
        <w:rPr>
          <w:rFonts w:ascii="Arial" w:hAnsi="Arial" w:cs="Arial"/>
          <w:sz w:val="20"/>
          <w:szCs w:val="20"/>
        </w:rPr>
        <w:t>Ljung, och Pär Weihed</w:t>
      </w:r>
      <w:r w:rsidR="0027398B" w:rsidRPr="00641049">
        <w:rPr>
          <w:rFonts w:ascii="Arial" w:hAnsi="Arial" w:cs="Arial"/>
          <w:sz w:val="20"/>
          <w:szCs w:val="20"/>
        </w:rPr>
        <w:t xml:space="preserve"> samt nyval av </w:t>
      </w:r>
      <w:r w:rsidR="00760411" w:rsidRPr="00641049">
        <w:rPr>
          <w:rFonts w:ascii="Arial" w:hAnsi="Arial" w:cs="Arial"/>
          <w:sz w:val="20"/>
          <w:szCs w:val="20"/>
        </w:rPr>
        <w:t>advokat Johan Norman</w:t>
      </w:r>
      <w:r w:rsidRPr="00641049">
        <w:rPr>
          <w:rFonts w:ascii="Arial" w:hAnsi="Arial" w:cs="Arial"/>
          <w:sz w:val="20"/>
          <w:szCs w:val="20"/>
        </w:rPr>
        <w:t xml:space="preserve">. </w:t>
      </w:r>
      <w:r w:rsidR="00B45BEE" w:rsidRPr="00641049">
        <w:rPr>
          <w:rFonts w:ascii="Arial" w:hAnsi="Arial" w:cs="Arial"/>
          <w:sz w:val="20"/>
          <w:szCs w:val="20"/>
        </w:rPr>
        <w:t>Till styrelseordförande föreslås Per-Erik Lindvall</w:t>
      </w:r>
      <w:r w:rsidR="00760411" w:rsidRPr="00641049">
        <w:rPr>
          <w:rFonts w:ascii="Arial" w:hAnsi="Arial" w:cs="Arial"/>
          <w:sz w:val="20"/>
          <w:szCs w:val="20"/>
        </w:rPr>
        <w:t>.</w:t>
      </w:r>
    </w:p>
    <w:p w14:paraId="61F32E55" w14:textId="3CA35A5C" w:rsidR="00B45BEE" w:rsidRPr="00641049" w:rsidRDefault="00AC4ECE" w:rsidP="00CC227C">
      <w:pPr>
        <w:suppressAutoHyphens w:val="0"/>
        <w:autoSpaceDE w:val="0"/>
        <w:adjustRightInd w:val="0"/>
        <w:contextualSpacing/>
        <w:textAlignment w:val="auto"/>
        <w:rPr>
          <w:rFonts w:ascii="Arial" w:hAnsi="Arial" w:cs="Arial"/>
          <w:sz w:val="20"/>
          <w:szCs w:val="20"/>
        </w:rPr>
      </w:pPr>
      <w:r w:rsidRPr="00641049">
        <w:rPr>
          <w:rFonts w:ascii="Arial" w:hAnsi="Arial" w:cs="Arial"/>
          <w:sz w:val="20"/>
          <w:szCs w:val="20"/>
        </w:rPr>
        <w:t xml:space="preserve"> </w:t>
      </w:r>
    </w:p>
    <w:p w14:paraId="119909F7" w14:textId="7AD7B017" w:rsidR="00B45BEE" w:rsidRPr="00641049" w:rsidRDefault="00AC4ECE" w:rsidP="00CC227C">
      <w:pPr>
        <w:suppressAutoHyphens w:val="0"/>
        <w:autoSpaceDE w:val="0"/>
        <w:adjustRightInd w:val="0"/>
        <w:contextualSpacing/>
        <w:textAlignment w:val="auto"/>
        <w:rPr>
          <w:rFonts w:ascii="Arial" w:hAnsi="Arial" w:cs="Arial"/>
          <w:sz w:val="20"/>
          <w:szCs w:val="20"/>
        </w:rPr>
      </w:pPr>
      <w:r w:rsidRPr="00641049">
        <w:rPr>
          <w:rFonts w:ascii="Arial" w:hAnsi="Arial" w:cs="Arial"/>
          <w:sz w:val="20"/>
          <w:szCs w:val="20"/>
        </w:rPr>
        <w:t xml:space="preserve">Samma aktieägare har vidare meddelat att man avser föreslå att styrelsearvode skall utgå med </w:t>
      </w:r>
      <w:r w:rsidR="00B45BEE" w:rsidRPr="00641049">
        <w:rPr>
          <w:rFonts w:ascii="Arial" w:hAnsi="Arial" w:cs="Arial"/>
          <w:sz w:val="20"/>
          <w:szCs w:val="20"/>
        </w:rPr>
        <w:t xml:space="preserve">200 000 kr </w:t>
      </w:r>
      <w:r w:rsidRPr="00641049">
        <w:rPr>
          <w:rFonts w:ascii="Arial" w:hAnsi="Arial" w:cs="Arial"/>
          <w:sz w:val="20"/>
          <w:szCs w:val="20"/>
        </w:rPr>
        <w:t>till styrelseordförande</w:t>
      </w:r>
      <w:r w:rsidR="00760411" w:rsidRPr="00641049">
        <w:rPr>
          <w:rFonts w:ascii="Arial" w:hAnsi="Arial" w:cs="Arial"/>
          <w:sz w:val="20"/>
          <w:szCs w:val="20"/>
        </w:rPr>
        <w:t xml:space="preserve">, </w:t>
      </w:r>
      <w:r w:rsidR="00B45BEE" w:rsidRPr="00641049">
        <w:rPr>
          <w:rFonts w:ascii="Arial" w:hAnsi="Arial" w:cs="Arial"/>
          <w:sz w:val="20"/>
          <w:szCs w:val="20"/>
        </w:rPr>
        <w:t xml:space="preserve">100 000 kr </w:t>
      </w:r>
      <w:r w:rsidR="00760411" w:rsidRPr="00641049">
        <w:rPr>
          <w:rFonts w:ascii="Arial" w:hAnsi="Arial" w:cs="Arial"/>
          <w:sz w:val="20"/>
          <w:szCs w:val="20"/>
        </w:rPr>
        <w:t>till</w:t>
      </w:r>
      <w:r w:rsidRPr="00641049">
        <w:rPr>
          <w:rFonts w:ascii="Arial" w:hAnsi="Arial" w:cs="Arial"/>
          <w:sz w:val="20"/>
          <w:szCs w:val="20"/>
        </w:rPr>
        <w:t xml:space="preserve"> styrelseledamöter som </w:t>
      </w:r>
      <w:proofErr w:type="gramStart"/>
      <w:r w:rsidRPr="00641049">
        <w:rPr>
          <w:rFonts w:ascii="Arial" w:hAnsi="Arial" w:cs="Arial"/>
          <w:sz w:val="20"/>
          <w:szCs w:val="20"/>
        </w:rPr>
        <w:t>ej</w:t>
      </w:r>
      <w:proofErr w:type="gramEnd"/>
      <w:r w:rsidRPr="00641049">
        <w:rPr>
          <w:rFonts w:ascii="Arial" w:hAnsi="Arial" w:cs="Arial"/>
          <w:sz w:val="20"/>
          <w:szCs w:val="20"/>
        </w:rPr>
        <w:t xml:space="preserve"> är huvudägare o</w:t>
      </w:r>
      <w:r w:rsidR="00760411" w:rsidRPr="00641049">
        <w:rPr>
          <w:rFonts w:ascii="Arial" w:hAnsi="Arial" w:cs="Arial"/>
          <w:sz w:val="20"/>
          <w:szCs w:val="20"/>
        </w:rPr>
        <w:t>ch/eller anställda i koncernen samt 30 000 kr till nyinvald styrelseledamot.</w:t>
      </w:r>
    </w:p>
    <w:p w14:paraId="5FED7C81" w14:textId="77777777" w:rsidR="00B45BEE" w:rsidRPr="00641049" w:rsidRDefault="00B45BEE" w:rsidP="00CC227C">
      <w:pPr>
        <w:suppressAutoHyphens w:val="0"/>
        <w:autoSpaceDE w:val="0"/>
        <w:adjustRightInd w:val="0"/>
        <w:contextualSpacing/>
        <w:textAlignment w:val="auto"/>
        <w:rPr>
          <w:rFonts w:ascii="Arial" w:hAnsi="Arial" w:cs="Arial"/>
          <w:sz w:val="20"/>
          <w:szCs w:val="20"/>
        </w:rPr>
      </w:pPr>
    </w:p>
    <w:p w14:paraId="25F396EC" w14:textId="371FF457" w:rsidR="00AC4ECE" w:rsidRPr="00641049" w:rsidRDefault="00AC4ECE" w:rsidP="00CC227C">
      <w:pPr>
        <w:suppressAutoHyphens w:val="0"/>
        <w:autoSpaceDE w:val="0"/>
        <w:adjustRightInd w:val="0"/>
        <w:contextualSpacing/>
        <w:textAlignment w:val="auto"/>
        <w:rPr>
          <w:rFonts w:ascii="Arial" w:hAnsi="Arial" w:cs="Arial"/>
          <w:sz w:val="20"/>
          <w:szCs w:val="20"/>
        </w:rPr>
      </w:pPr>
      <w:r w:rsidRPr="00641049">
        <w:rPr>
          <w:rFonts w:ascii="Arial" w:hAnsi="Arial" w:cs="Arial"/>
          <w:sz w:val="20"/>
          <w:szCs w:val="20"/>
        </w:rPr>
        <w:t>Styrelsen föreslår att arvode till revisor skall utgå enligt godkänd räkning i enlighet med sedvanliga debiteringsnormer.</w:t>
      </w:r>
    </w:p>
    <w:p w14:paraId="507A632C" w14:textId="77777777" w:rsidR="0060350A" w:rsidRPr="00641049" w:rsidRDefault="0060350A" w:rsidP="00CC227C">
      <w:pPr>
        <w:suppressAutoHyphens w:val="0"/>
        <w:autoSpaceDE w:val="0"/>
        <w:adjustRightInd w:val="0"/>
        <w:contextualSpacing/>
        <w:textAlignment w:val="auto"/>
        <w:rPr>
          <w:rFonts w:ascii="Arial" w:hAnsi="Arial" w:cs="Arial"/>
          <w:sz w:val="20"/>
          <w:szCs w:val="20"/>
        </w:rPr>
      </w:pPr>
    </w:p>
    <w:p w14:paraId="492453D3" w14:textId="77777777" w:rsidR="00AC4ECE" w:rsidRPr="00641049" w:rsidRDefault="00AC4ECE" w:rsidP="00CC227C">
      <w:pPr>
        <w:pStyle w:val="Rubrik1"/>
        <w:contextualSpacing/>
        <w:rPr>
          <w:rFonts w:cs="Arial"/>
          <w:b/>
          <w:bCs w:val="0"/>
          <w:sz w:val="20"/>
          <w:szCs w:val="20"/>
          <w:lang w:eastAsia="en-AU"/>
        </w:rPr>
      </w:pPr>
    </w:p>
    <w:p w14:paraId="34FBD23A" w14:textId="77777777" w:rsidR="0060350A" w:rsidRPr="00641049" w:rsidRDefault="0060350A" w:rsidP="00CC227C">
      <w:pPr>
        <w:pStyle w:val="Rubrik1"/>
        <w:contextualSpacing/>
        <w:rPr>
          <w:rFonts w:cs="Arial"/>
          <w:b/>
          <w:bCs w:val="0"/>
          <w:sz w:val="20"/>
          <w:szCs w:val="20"/>
          <w:lang w:eastAsia="en-AU"/>
        </w:rPr>
      </w:pPr>
      <w:r w:rsidRPr="00641049">
        <w:rPr>
          <w:rFonts w:cs="Arial"/>
          <w:b/>
          <w:bCs w:val="0"/>
          <w:sz w:val="20"/>
          <w:szCs w:val="20"/>
          <w:lang w:eastAsia="en-AU"/>
        </w:rPr>
        <w:t>Beslut om bemyndigande till styrelsen intill nästa årsstämma, besluta om en/eller flera emissioner av aktier, konvertibler och teckningsoptioner (punkt 13)</w:t>
      </w:r>
    </w:p>
    <w:p w14:paraId="3BBCBFDB" w14:textId="77777777" w:rsidR="0060350A" w:rsidRPr="00641049" w:rsidRDefault="0060350A" w:rsidP="00CC227C">
      <w:pPr>
        <w:contextualSpacing/>
        <w:rPr>
          <w:rFonts w:ascii="Arial" w:hAnsi="Arial"/>
          <w:bCs/>
          <w:sz w:val="20"/>
          <w:szCs w:val="20"/>
          <w:lang w:eastAsia="en-US" w:bidi="ar-SA"/>
        </w:rPr>
      </w:pPr>
      <w:r w:rsidRPr="00641049">
        <w:rPr>
          <w:rFonts w:ascii="Arial" w:hAnsi="Arial"/>
          <w:bCs/>
          <w:sz w:val="20"/>
          <w:szCs w:val="20"/>
          <w:lang w:eastAsia="en-US" w:bidi="ar-SA"/>
        </w:rPr>
        <w:t>Styrelsen föreslår att årsstämman beslutar att bemyndiga styrelsen att intill nästa årsstämma, vid ett eller flera tillfällen, med eller utan avvikelse från aktieägarnas företrädesrätt, fatta beslut om nyemission av aktier och/eller konvertibler och/eller teckningsoptioner. Styrelsen bemyndigas att besluta om att emission ska kunna ske mot kontant betalning, genom apport och/eller kvittning, eller i övrigt förenas med villkor.</w:t>
      </w:r>
    </w:p>
    <w:p w14:paraId="1658F410" w14:textId="77777777" w:rsidR="007D2C0D" w:rsidRPr="00641049" w:rsidRDefault="007D2C0D" w:rsidP="00CC227C">
      <w:pPr>
        <w:pStyle w:val="Rubrik1"/>
        <w:contextualSpacing/>
        <w:rPr>
          <w:rFonts w:cs="Arial"/>
          <w:b/>
          <w:bCs w:val="0"/>
          <w:sz w:val="20"/>
          <w:szCs w:val="20"/>
          <w:lang w:eastAsia="en-AU"/>
        </w:rPr>
      </w:pPr>
    </w:p>
    <w:p w14:paraId="4970AC51" w14:textId="77777777" w:rsidR="0060350A" w:rsidRPr="00641049" w:rsidRDefault="0060350A" w:rsidP="00CC227C">
      <w:pPr>
        <w:contextualSpacing/>
        <w:rPr>
          <w:lang w:eastAsia="en-AU" w:bidi="ar-SA"/>
        </w:rPr>
      </w:pPr>
    </w:p>
    <w:p w14:paraId="7CB51EAA" w14:textId="77777777" w:rsidR="00191631" w:rsidRPr="00641049" w:rsidRDefault="00191631" w:rsidP="00CC227C">
      <w:pPr>
        <w:pStyle w:val="Rubrik1"/>
        <w:contextualSpacing/>
        <w:rPr>
          <w:rFonts w:cs="Arial"/>
          <w:b/>
          <w:bCs w:val="0"/>
          <w:sz w:val="20"/>
          <w:szCs w:val="20"/>
          <w:lang w:eastAsia="en-AU"/>
        </w:rPr>
      </w:pPr>
      <w:r w:rsidRPr="00641049">
        <w:rPr>
          <w:rFonts w:cs="Arial"/>
          <w:b/>
          <w:bCs w:val="0"/>
          <w:sz w:val="20"/>
          <w:szCs w:val="20"/>
          <w:lang w:eastAsia="en-AU"/>
        </w:rPr>
        <w:t>Totalt antal aktier</w:t>
      </w:r>
    </w:p>
    <w:p w14:paraId="4B664D4D" w14:textId="1A8026FF" w:rsidR="00191631" w:rsidRPr="00641049" w:rsidRDefault="00191631" w:rsidP="00CC227C">
      <w:pPr>
        <w:suppressAutoHyphens w:val="0"/>
        <w:autoSpaceDN/>
        <w:contextualSpacing/>
        <w:textAlignment w:val="auto"/>
        <w:rPr>
          <w:rFonts w:ascii="Arial" w:hAnsi="Arial" w:cs="Arial"/>
          <w:sz w:val="20"/>
          <w:szCs w:val="20"/>
        </w:rPr>
      </w:pPr>
      <w:r w:rsidRPr="00641049">
        <w:rPr>
          <w:rFonts w:ascii="Arial" w:hAnsi="Arial" w:cs="Arial"/>
          <w:sz w:val="20"/>
          <w:szCs w:val="20"/>
        </w:rPr>
        <w:t xml:space="preserve">Det totala antalet aktier och röster </w:t>
      </w:r>
      <w:r w:rsidR="00274F6C" w:rsidRPr="00641049">
        <w:rPr>
          <w:rFonts w:ascii="Arial" w:hAnsi="Arial" w:cs="Arial"/>
          <w:sz w:val="20"/>
          <w:szCs w:val="20"/>
        </w:rPr>
        <w:t>i bolaget uppgår till</w:t>
      </w:r>
      <w:r w:rsidR="008E35EB" w:rsidRPr="00641049">
        <w:rPr>
          <w:rFonts w:ascii="Arial" w:hAnsi="Arial" w:cs="Arial"/>
          <w:sz w:val="20"/>
          <w:szCs w:val="20"/>
        </w:rPr>
        <w:t xml:space="preserve"> 92 612 844</w:t>
      </w:r>
      <w:r w:rsidRPr="00641049">
        <w:rPr>
          <w:rFonts w:ascii="Arial" w:hAnsi="Arial" w:cs="Arial"/>
          <w:sz w:val="20"/>
          <w:szCs w:val="20"/>
        </w:rPr>
        <w:t>.</w:t>
      </w:r>
    </w:p>
    <w:p w14:paraId="7A982EC6" w14:textId="77777777" w:rsidR="000529D7" w:rsidRPr="00641049" w:rsidRDefault="000529D7" w:rsidP="00CC227C">
      <w:pPr>
        <w:contextualSpacing/>
        <w:rPr>
          <w:sz w:val="20"/>
          <w:szCs w:val="20"/>
          <w:lang w:eastAsia="en-US" w:bidi="ar-SA"/>
        </w:rPr>
      </w:pPr>
    </w:p>
    <w:p w14:paraId="260BD2B4" w14:textId="77777777" w:rsidR="007D2C0D" w:rsidRPr="00641049" w:rsidRDefault="007D2C0D" w:rsidP="00CC227C">
      <w:pPr>
        <w:pStyle w:val="Rubrik1"/>
        <w:contextualSpacing/>
        <w:rPr>
          <w:rFonts w:cs="Arial"/>
          <w:b/>
          <w:bCs w:val="0"/>
          <w:sz w:val="20"/>
          <w:szCs w:val="20"/>
          <w:lang w:eastAsia="en-AU"/>
        </w:rPr>
      </w:pPr>
    </w:p>
    <w:p w14:paraId="288C2E84" w14:textId="77777777" w:rsidR="007640DF" w:rsidRPr="00641049" w:rsidRDefault="007640DF" w:rsidP="00CC227C">
      <w:pPr>
        <w:pStyle w:val="Rubrik1"/>
        <w:contextualSpacing/>
        <w:rPr>
          <w:rFonts w:cs="Arial"/>
          <w:b/>
          <w:bCs w:val="0"/>
          <w:sz w:val="20"/>
          <w:szCs w:val="20"/>
          <w:lang w:eastAsia="en-AU"/>
        </w:rPr>
      </w:pPr>
      <w:r w:rsidRPr="00641049">
        <w:rPr>
          <w:rFonts w:cs="Arial"/>
          <w:b/>
          <w:bCs w:val="0"/>
          <w:sz w:val="20"/>
          <w:szCs w:val="20"/>
          <w:lang w:eastAsia="en-AU"/>
        </w:rPr>
        <w:t>Rätt till upplysningar</w:t>
      </w:r>
    </w:p>
    <w:p w14:paraId="288C2E85" w14:textId="77777777" w:rsidR="007640DF" w:rsidRPr="00641049" w:rsidRDefault="007640DF" w:rsidP="00CC227C">
      <w:pPr>
        <w:contextualSpacing/>
        <w:rPr>
          <w:rFonts w:ascii="Arial" w:hAnsi="Arial" w:cs="Arial"/>
          <w:sz w:val="20"/>
          <w:szCs w:val="20"/>
        </w:rPr>
      </w:pPr>
      <w:r w:rsidRPr="00641049">
        <w:rPr>
          <w:rFonts w:ascii="Arial" w:hAnsi="Arial" w:cs="Arial"/>
          <w:sz w:val="20"/>
          <w:szCs w:val="20"/>
        </w:rPr>
        <w:t>Styrelsen och den verkställande direktören skall, om någon aktieägare begär det och styrelsen</w:t>
      </w:r>
      <w:r w:rsidRPr="00641049">
        <w:rPr>
          <w:sz w:val="20"/>
          <w:szCs w:val="20"/>
        </w:rPr>
        <w:t xml:space="preserve"> </w:t>
      </w:r>
      <w:r w:rsidRPr="00641049">
        <w:rPr>
          <w:rFonts w:ascii="Arial" w:hAnsi="Arial" w:cs="Arial"/>
          <w:sz w:val="20"/>
          <w:szCs w:val="20"/>
        </w:rPr>
        <w:t>anser att det kan ske utan väsentlig skada för bolaget, vid årsstämman lämna upplysningar om förhållanden som kan inverka på bedömningen av ett ärende på dagordningen, och förhållanden som kan inverka på bedömningen av bolagets eller dotterföretags ekonomiska situation samt om bolagets förhållande till annat koncern</w:t>
      </w:r>
      <w:r w:rsidRPr="00641049">
        <w:rPr>
          <w:rFonts w:ascii="Arial" w:hAnsi="Arial" w:cs="Arial"/>
          <w:sz w:val="20"/>
          <w:szCs w:val="20"/>
        </w:rPr>
        <w:softHyphen/>
        <w:t>bolag.</w:t>
      </w:r>
    </w:p>
    <w:p w14:paraId="288C2E86" w14:textId="77777777" w:rsidR="007640DF" w:rsidRPr="00641049" w:rsidRDefault="007640DF" w:rsidP="00CC227C">
      <w:pPr>
        <w:contextualSpacing/>
        <w:rPr>
          <w:rFonts w:ascii="Arial" w:hAnsi="Arial" w:cs="Arial"/>
          <w:sz w:val="20"/>
          <w:szCs w:val="20"/>
        </w:rPr>
      </w:pPr>
    </w:p>
    <w:p w14:paraId="4A70427F" w14:textId="77777777" w:rsidR="007D2C0D" w:rsidRPr="00641049" w:rsidRDefault="007D2C0D" w:rsidP="00CC227C">
      <w:pPr>
        <w:pStyle w:val="Rubrik1"/>
        <w:contextualSpacing/>
        <w:rPr>
          <w:rFonts w:cs="Arial"/>
          <w:b/>
          <w:bCs w:val="0"/>
          <w:sz w:val="20"/>
          <w:szCs w:val="20"/>
          <w:lang w:eastAsia="en-AU"/>
        </w:rPr>
      </w:pPr>
    </w:p>
    <w:p w14:paraId="288C2E87" w14:textId="77777777" w:rsidR="007640DF" w:rsidRPr="00641049" w:rsidRDefault="007640DF" w:rsidP="00CC227C">
      <w:pPr>
        <w:pStyle w:val="Rubrik1"/>
        <w:contextualSpacing/>
        <w:rPr>
          <w:rFonts w:cs="Arial"/>
          <w:b/>
          <w:bCs w:val="0"/>
          <w:sz w:val="20"/>
          <w:szCs w:val="20"/>
          <w:lang w:eastAsia="en-AU"/>
        </w:rPr>
      </w:pPr>
      <w:r w:rsidRPr="00641049">
        <w:rPr>
          <w:rFonts w:cs="Arial"/>
          <w:b/>
          <w:bCs w:val="0"/>
          <w:sz w:val="20"/>
          <w:szCs w:val="20"/>
          <w:lang w:eastAsia="en-AU"/>
        </w:rPr>
        <w:t>Handlingar inför stämman</w:t>
      </w:r>
    </w:p>
    <w:p w14:paraId="288C2E88" w14:textId="3F9C221F" w:rsidR="007640DF" w:rsidRPr="00641049" w:rsidRDefault="007640DF" w:rsidP="00CC227C">
      <w:pPr>
        <w:contextualSpacing/>
        <w:rPr>
          <w:rFonts w:ascii="Arial" w:hAnsi="Arial" w:cs="Arial"/>
          <w:sz w:val="20"/>
          <w:szCs w:val="20"/>
        </w:rPr>
      </w:pPr>
      <w:r w:rsidRPr="00641049">
        <w:rPr>
          <w:rFonts w:ascii="Arial" w:hAnsi="Arial" w:cs="Arial"/>
          <w:sz w:val="20"/>
          <w:szCs w:val="20"/>
        </w:rPr>
        <w:t>Redovisningshandlingar</w:t>
      </w:r>
      <w:r w:rsidR="00B45BEE" w:rsidRPr="00641049">
        <w:rPr>
          <w:rFonts w:ascii="Arial" w:hAnsi="Arial" w:cs="Arial"/>
          <w:sz w:val="20"/>
          <w:szCs w:val="20"/>
        </w:rPr>
        <w:t xml:space="preserve">, </w:t>
      </w:r>
      <w:r w:rsidRPr="00641049">
        <w:rPr>
          <w:rFonts w:ascii="Arial" w:hAnsi="Arial" w:cs="Arial"/>
          <w:sz w:val="20"/>
          <w:szCs w:val="20"/>
        </w:rPr>
        <w:t xml:space="preserve">revisionsberättelse, </w:t>
      </w:r>
      <w:r w:rsidR="00B45BEE" w:rsidRPr="00641049">
        <w:rPr>
          <w:rFonts w:ascii="Arial" w:hAnsi="Arial" w:cs="Arial"/>
          <w:sz w:val="20"/>
          <w:szCs w:val="20"/>
        </w:rPr>
        <w:t xml:space="preserve">och </w:t>
      </w:r>
      <w:r w:rsidRPr="00641049">
        <w:rPr>
          <w:rFonts w:ascii="Arial" w:hAnsi="Arial" w:cs="Arial"/>
          <w:sz w:val="20"/>
          <w:szCs w:val="20"/>
        </w:rPr>
        <w:t xml:space="preserve">fullmaktsformulär kommer från och med </w:t>
      </w:r>
      <w:r w:rsidR="003568A6" w:rsidRPr="00641049">
        <w:rPr>
          <w:rFonts w:ascii="Arial" w:hAnsi="Arial" w:cs="Arial"/>
          <w:sz w:val="20"/>
          <w:szCs w:val="20"/>
        </w:rPr>
        <w:t xml:space="preserve">onsdagen </w:t>
      </w:r>
      <w:r w:rsidRPr="00641049">
        <w:rPr>
          <w:rFonts w:ascii="Arial" w:hAnsi="Arial" w:cs="Arial"/>
          <w:sz w:val="20"/>
          <w:szCs w:val="20"/>
        </w:rPr>
        <w:t xml:space="preserve">den </w:t>
      </w:r>
      <w:r w:rsidR="005309AD" w:rsidRPr="00641049">
        <w:rPr>
          <w:rFonts w:ascii="Arial" w:hAnsi="Arial" w:cs="Arial"/>
          <w:sz w:val="20"/>
          <w:szCs w:val="20"/>
        </w:rPr>
        <w:t>2</w:t>
      </w:r>
      <w:r w:rsidR="008E35EB" w:rsidRPr="00641049">
        <w:rPr>
          <w:rFonts w:ascii="Arial" w:hAnsi="Arial" w:cs="Arial"/>
          <w:sz w:val="20"/>
          <w:szCs w:val="20"/>
        </w:rPr>
        <w:t>0</w:t>
      </w:r>
      <w:r w:rsidR="005309AD" w:rsidRPr="00641049">
        <w:rPr>
          <w:rFonts w:ascii="Arial" w:hAnsi="Arial" w:cs="Arial"/>
          <w:sz w:val="20"/>
          <w:szCs w:val="20"/>
        </w:rPr>
        <w:t xml:space="preserve"> april 201</w:t>
      </w:r>
      <w:r w:rsidR="00385C3F" w:rsidRPr="00641049">
        <w:rPr>
          <w:rFonts w:ascii="Arial" w:hAnsi="Arial" w:cs="Arial"/>
          <w:sz w:val="20"/>
          <w:szCs w:val="20"/>
        </w:rPr>
        <w:t>6</w:t>
      </w:r>
      <w:r w:rsidRPr="00641049">
        <w:rPr>
          <w:rFonts w:ascii="Arial" w:hAnsi="Arial" w:cs="Arial"/>
          <w:sz w:val="20"/>
          <w:szCs w:val="20"/>
        </w:rPr>
        <w:t xml:space="preserve"> att anslås på bolagets hemsida, www.botniaexploration.com, samt hållas tillgängliga hos bolaget på ovan angiven adress. Handlingarna kommer vidare kostnadsfritt att sändas till de aktieägare som begär det och uppger sin postadress.</w:t>
      </w:r>
    </w:p>
    <w:p w14:paraId="1D27716F" w14:textId="77777777" w:rsidR="005309AD" w:rsidRPr="00641049" w:rsidRDefault="005309AD" w:rsidP="00CC227C">
      <w:pPr>
        <w:contextualSpacing/>
        <w:rPr>
          <w:rFonts w:ascii="Arial" w:hAnsi="Arial" w:cs="Arial"/>
          <w:sz w:val="20"/>
          <w:szCs w:val="20"/>
        </w:rPr>
      </w:pPr>
    </w:p>
    <w:p w14:paraId="288C2E89" w14:textId="77777777" w:rsidR="007640DF" w:rsidRPr="00641049" w:rsidRDefault="007640DF" w:rsidP="00CC227C">
      <w:pPr>
        <w:contextualSpacing/>
        <w:jc w:val="center"/>
        <w:rPr>
          <w:rFonts w:ascii="Arial" w:hAnsi="Arial" w:cs="Arial"/>
          <w:sz w:val="20"/>
          <w:szCs w:val="20"/>
        </w:rPr>
      </w:pPr>
      <w:r w:rsidRPr="00641049">
        <w:rPr>
          <w:rFonts w:ascii="Arial" w:hAnsi="Arial" w:cs="Arial"/>
          <w:sz w:val="20"/>
          <w:szCs w:val="20"/>
        </w:rPr>
        <w:t>_____________________</w:t>
      </w:r>
    </w:p>
    <w:p w14:paraId="288C2E8A" w14:textId="77777777" w:rsidR="007640DF" w:rsidRPr="00641049" w:rsidRDefault="007640DF" w:rsidP="00CC227C">
      <w:pPr>
        <w:contextualSpacing/>
        <w:jc w:val="center"/>
        <w:rPr>
          <w:rFonts w:ascii="Arial" w:hAnsi="Arial" w:cs="Arial"/>
          <w:sz w:val="20"/>
          <w:szCs w:val="20"/>
        </w:rPr>
      </w:pPr>
    </w:p>
    <w:p w14:paraId="288C2E8B" w14:textId="57418AA5" w:rsidR="007640DF" w:rsidRPr="00641049" w:rsidRDefault="00C318CF" w:rsidP="00CC227C">
      <w:pPr>
        <w:contextualSpacing/>
        <w:jc w:val="center"/>
        <w:rPr>
          <w:rFonts w:ascii="Arial" w:hAnsi="Arial" w:cs="Arial"/>
          <w:sz w:val="20"/>
          <w:szCs w:val="20"/>
        </w:rPr>
      </w:pPr>
      <w:r w:rsidRPr="00641049">
        <w:rPr>
          <w:rFonts w:ascii="Arial" w:hAnsi="Arial" w:cs="Arial"/>
          <w:sz w:val="20"/>
          <w:szCs w:val="20"/>
        </w:rPr>
        <w:t>Nacka Strand</w:t>
      </w:r>
      <w:r w:rsidR="008E35EB" w:rsidRPr="00641049">
        <w:rPr>
          <w:rFonts w:ascii="Arial" w:hAnsi="Arial" w:cs="Arial"/>
          <w:sz w:val="20"/>
          <w:szCs w:val="20"/>
        </w:rPr>
        <w:t xml:space="preserve"> i april 2016</w:t>
      </w:r>
    </w:p>
    <w:p w14:paraId="288C2E8C" w14:textId="77777777" w:rsidR="006977C4" w:rsidRPr="00641049" w:rsidRDefault="007640DF" w:rsidP="00CC227C">
      <w:pPr>
        <w:contextualSpacing/>
        <w:jc w:val="center"/>
        <w:rPr>
          <w:rFonts w:ascii="Arial" w:hAnsi="Arial" w:cs="Arial"/>
          <w:sz w:val="20"/>
          <w:szCs w:val="20"/>
        </w:rPr>
      </w:pPr>
      <w:r w:rsidRPr="00641049">
        <w:rPr>
          <w:rFonts w:ascii="Arial" w:hAnsi="Arial" w:cs="Arial"/>
          <w:sz w:val="20"/>
          <w:szCs w:val="20"/>
        </w:rPr>
        <w:t>Botnia Exploration Holding AB (publ)</w:t>
      </w:r>
    </w:p>
    <w:p w14:paraId="288C2E8D" w14:textId="77777777" w:rsidR="008C4965" w:rsidRPr="00641049" w:rsidRDefault="007640DF" w:rsidP="00CC227C">
      <w:pPr>
        <w:contextualSpacing/>
        <w:jc w:val="center"/>
        <w:rPr>
          <w:sz w:val="20"/>
          <w:szCs w:val="20"/>
        </w:rPr>
      </w:pPr>
      <w:r w:rsidRPr="00641049">
        <w:rPr>
          <w:rFonts w:ascii="Arial" w:hAnsi="Arial" w:cs="Arial"/>
          <w:sz w:val="20"/>
          <w:szCs w:val="20"/>
        </w:rPr>
        <w:t>Styrelsen</w:t>
      </w:r>
    </w:p>
    <w:sectPr w:rsidR="008C4965" w:rsidRPr="00641049" w:rsidSect="006977C4">
      <w:headerReference w:type="default" r:id="rId11"/>
      <w:footerReference w:type="default" r:id="rId12"/>
      <w:pgSz w:w="11906" w:h="16838"/>
      <w:pgMar w:top="4" w:right="1417" w:bottom="1417" w:left="1417" w:header="708" w:footer="2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8A4E" w14:textId="77777777" w:rsidR="00385C3F" w:rsidRDefault="00385C3F">
      <w:r>
        <w:separator/>
      </w:r>
    </w:p>
  </w:endnote>
  <w:endnote w:type="continuationSeparator" w:id="0">
    <w:p w14:paraId="1D91D120" w14:textId="77777777" w:rsidR="00385C3F" w:rsidRDefault="00385C3F">
      <w:r>
        <w:continuationSeparator/>
      </w:r>
    </w:p>
  </w:endnote>
  <w:endnote w:type="continuationNotice" w:id="1">
    <w:p w14:paraId="59258310" w14:textId="77777777" w:rsidR="00B50B71" w:rsidRDefault="00B50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2E96" w14:textId="77777777" w:rsidR="00385C3F" w:rsidRDefault="00385C3F" w:rsidP="006977C4">
    <w:pPr>
      <w:pStyle w:val="Sidfot"/>
    </w:pPr>
    <w:r>
      <w:rPr>
        <w:color w:val="8D8351"/>
        <w:sz w:val="16"/>
        <w:szCs w:val="16"/>
      </w:rPr>
      <w:t>Botnia Exploration Holding AB (publ)</w:t>
    </w:r>
  </w:p>
  <w:p w14:paraId="2575CF0F" w14:textId="77777777" w:rsidR="00385C3F" w:rsidRDefault="00385C3F" w:rsidP="006977C4">
    <w:pPr>
      <w:pStyle w:val="Sidfot"/>
      <w:rPr>
        <w:color w:val="8D8351"/>
        <w:sz w:val="16"/>
        <w:szCs w:val="16"/>
        <w:lang w:val="sv-SE"/>
      </w:rPr>
    </w:pPr>
    <w:r>
      <w:rPr>
        <w:color w:val="8D8351"/>
        <w:sz w:val="16"/>
        <w:szCs w:val="16"/>
        <w:lang w:val="sv-SE"/>
      </w:rPr>
      <w:t>Box 1113</w:t>
    </w:r>
  </w:p>
  <w:p w14:paraId="288C2E97" w14:textId="6A70684F" w:rsidR="00385C3F" w:rsidRPr="00C0708A" w:rsidRDefault="00385C3F" w:rsidP="006977C4">
    <w:pPr>
      <w:pStyle w:val="Sidfot"/>
      <w:rPr>
        <w:lang w:val="sv-SE"/>
      </w:rPr>
    </w:pPr>
    <w:r>
      <w:rPr>
        <w:color w:val="8D8351"/>
        <w:sz w:val="16"/>
        <w:szCs w:val="16"/>
        <w:lang w:val="sv-SE"/>
      </w:rPr>
      <w:t>Cylindervägen 18, 8 tr., SE-131 26 Nacka Strand, Sweden</w:t>
    </w:r>
  </w:p>
  <w:p w14:paraId="288C2E98" w14:textId="77777777" w:rsidR="00385C3F" w:rsidRDefault="00385C3F" w:rsidP="006977C4">
    <w:pPr>
      <w:pStyle w:val="Sidfot"/>
      <w:rPr>
        <w:color w:val="8D8351"/>
        <w:sz w:val="16"/>
        <w:szCs w:val="16"/>
        <w:lang w:val="sv-SE"/>
      </w:rPr>
    </w:pPr>
    <w:r>
      <w:rPr>
        <w:color w:val="8D8351"/>
        <w:sz w:val="16"/>
        <w:szCs w:val="16"/>
        <w:lang w:val="sv-SE"/>
      </w:rPr>
      <w:t>www.botniaexploration.com</w:t>
    </w:r>
  </w:p>
  <w:p w14:paraId="288C2E99" w14:textId="55E652B2" w:rsidR="00385C3F" w:rsidRDefault="00385C3F" w:rsidP="006977C4">
    <w:pPr>
      <w:pStyle w:val="Sidfot"/>
    </w:pPr>
    <w:r>
      <w:rPr>
        <w:color w:val="8D8351"/>
        <w:sz w:val="16"/>
        <w:szCs w:val="16"/>
      </w:rPr>
      <w:t>+46 705 43 16 05</w:t>
    </w:r>
  </w:p>
  <w:p w14:paraId="288C2E9A" w14:textId="77777777" w:rsidR="00385C3F" w:rsidRDefault="00385C3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C1AD1" w14:textId="77777777" w:rsidR="00385C3F" w:rsidRDefault="00385C3F">
      <w:r>
        <w:rPr>
          <w:color w:val="000000"/>
        </w:rPr>
        <w:separator/>
      </w:r>
    </w:p>
  </w:footnote>
  <w:footnote w:type="continuationSeparator" w:id="0">
    <w:p w14:paraId="10EDD231" w14:textId="77777777" w:rsidR="00385C3F" w:rsidRDefault="00385C3F">
      <w:r>
        <w:continuationSeparator/>
      </w:r>
    </w:p>
  </w:footnote>
  <w:footnote w:type="continuationNotice" w:id="1">
    <w:p w14:paraId="155E318C" w14:textId="77777777" w:rsidR="00B50B71" w:rsidRDefault="00B50B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2E92" w14:textId="77777777" w:rsidR="00385C3F" w:rsidRDefault="00385C3F">
    <w:pPr>
      <w:pStyle w:val="Sidhuvud"/>
    </w:pPr>
    <w:r>
      <w:rPr>
        <w:noProof/>
        <w:lang w:eastAsia="en-US"/>
      </w:rPr>
      <w:drawing>
        <wp:inline distT="0" distB="0" distL="0" distR="0" wp14:anchorId="288C2E9B" wp14:editId="288C2E9C">
          <wp:extent cx="1440810" cy="706758"/>
          <wp:effectExtent l="0" t="0" r="6990" b="0"/>
          <wp:docPr id="1" name="Bild 1" descr="botnia_exploration_logo_gold cop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40810" cy="706758"/>
                  </a:xfrm>
                  <a:prstGeom prst="rect">
                    <a:avLst/>
                  </a:prstGeom>
                  <a:noFill/>
                  <a:ln>
                    <a:noFill/>
                    <a:prstDash/>
                  </a:ln>
                </pic:spPr>
              </pic:pic>
            </a:graphicData>
          </a:graphic>
        </wp:inline>
      </w:drawing>
    </w:r>
  </w:p>
  <w:p w14:paraId="288C2E93" w14:textId="77777777" w:rsidR="00385C3F" w:rsidRDefault="00385C3F">
    <w:pPr>
      <w:pStyle w:val="Sidhuvud"/>
    </w:pPr>
  </w:p>
  <w:p w14:paraId="288C2E94" w14:textId="77777777" w:rsidR="00385C3F" w:rsidRDefault="00385C3F">
    <w:pPr>
      <w:pStyle w:val="Sidhuvud"/>
    </w:pPr>
  </w:p>
  <w:p w14:paraId="288C2E95" w14:textId="77777777" w:rsidR="00385C3F" w:rsidRDefault="00385C3F">
    <w:pPr>
      <w:pStyle w:val="Sidhuvud"/>
      <w:rPr>
        <w:color w:val="8D835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65"/>
    <w:rsid w:val="00003D5D"/>
    <w:rsid w:val="000059A2"/>
    <w:rsid w:val="00036093"/>
    <w:rsid w:val="000475D6"/>
    <w:rsid w:val="000529D7"/>
    <w:rsid w:val="000F6AC8"/>
    <w:rsid w:val="00117830"/>
    <w:rsid w:val="0013106D"/>
    <w:rsid w:val="00142BBB"/>
    <w:rsid w:val="001777CD"/>
    <w:rsid w:val="001872D5"/>
    <w:rsid w:val="00191631"/>
    <w:rsid w:val="001F6998"/>
    <w:rsid w:val="00201BD8"/>
    <w:rsid w:val="002103D3"/>
    <w:rsid w:val="0022553F"/>
    <w:rsid w:val="00226B15"/>
    <w:rsid w:val="00253B25"/>
    <w:rsid w:val="0027398B"/>
    <w:rsid w:val="00274F6C"/>
    <w:rsid w:val="002A4CC5"/>
    <w:rsid w:val="002C7160"/>
    <w:rsid w:val="003044AD"/>
    <w:rsid w:val="003568A6"/>
    <w:rsid w:val="00385C3F"/>
    <w:rsid w:val="00396A16"/>
    <w:rsid w:val="003D4FE9"/>
    <w:rsid w:val="00446AA6"/>
    <w:rsid w:val="004726A6"/>
    <w:rsid w:val="004E2893"/>
    <w:rsid w:val="0051184D"/>
    <w:rsid w:val="005309AD"/>
    <w:rsid w:val="005A636B"/>
    <w:rsid w:val="005D272E"/>
    <w:rsid w:val="0060350A"/>
    <w:rsid w:val="00641049"/>
    <w:rsid w:val="00667213"/>
    <w:rsid w:val="00672471"/>
    <w:rsid w:val="0067352B"/>
    <w:rsid w:val="00687617"/>
    <w:rsid w:val="006977C4"/>
    <w:rsid w:val="006B6248"/>
    <w:rsid w:val="006C1D33"/>
    <w:rsid w:val="006C4400"/>
    <w:rsid w:val="006E59C1"/>
    <w:rsid w:val="006F0736"/>
    <w:rsid w:val="00731383"/>
    <w:rsid w:val="0075479C"/>
    <w:rsid w:val="00760411"/>
    <w:rsid w:val="007640DF"/>
    <w:rsid w:val="007862CE"/>
    <w:rsid w:val="00786551"/>
    <w:rsid w:val="007B26D3"/>
    <w:rsid w:val="007D2C0D"/>
    <w:rsid w:val="00805BE8"/>
    <w:rsid w:val="0082506D"/>
    <w:rsid w:val="00826B16"/>
    <w:rsid w:val="00835D62"/>
    <w:rsid w:val="008C4965"/>
    <w:rsid w:val="008E35EB"/>
    <w:rsid w:val="008F55C9"/>
    <w:rsid w:val="009C60F5"/>
    <w:rsid w:val="009D5E7E"/>
    <w:rsid w:val="009E5450"/>
    <w:rsid w:val="00A03F06"/>
    <w:rsid w:val="00A4618B"/>
    <w:rsid w:val="00A55B41"/>
    <w:rsid w:val="00A65308"/>
    <w:rsid w:val="00A71DB5"/>
    <w:rsid w:val="00AC4ECE"/>
    <w:rsid w:val="00B255AA"/>
    <w:rsid w:val="00B43CD0"/>
    <w:rsid w:val="00B45BEE"/>
    <w:rsid w:val="00B47E25"/>
    <w:rsid w:val="00B50B71"/>
    <w:rsid w:val="00B53F71"/>
    <w:rsid w:val="00B55AAF"/>
    <w:rsid w:val="00B56DC1"/>
    <w:rsid w:val="00B70C98"/>
    <w:rsid w:val="00BE1C9D"/>
    <w:rsid w:val="00C0022D"/>
    <w:rsid w:val="00C0708A"/>
    <w:rsid w:val="00C300FE"/>
    <w:rsid w:val="00C318CF"/>
    <w:rsid w:val="00C41D72"/>
    <w:rsid w:val="00CB6696"/>
    <w:rsid w:val="00CB6CA3"/>
    <w:rsid w:val="00CC227C"/>
    <w:rsid w:val="00CC3E45"/>
    <w:rsid w:val="00CD1051"/>
    <w:rsid w:val="00CE6CC5"/>
    <w:rsid w:val="00CF6C6E"/>
    <w:rsid w:val="00CF723C"/>
    <w:rsid w:val="00D03B6D"/>
    <w:rsid w:val="00D371DA"/>
    <w:rsid w:val="00D74793"/>
    <w:rsid w:val="00DA22BF"/>
    <w:rsid w:val="00E459E5"/>
    <w:rsid w:val="00E46496"/>
    <w:rsid w:val="00EB1B1C"/>
    <w:rsid w:val="00EC2708"/>
    <w:rsid w:val="00EE2F48"/>
    <w:rsid w:val="00F1202B"/>
    <w:rsid w:val="00F2054E"/>
    <w:rsid w:val="00F545A3"/>
    <w:rsid w:val="00F817CE"/>
    <w:rsid w:val="00F8181E"/>
    <w:rsid w:val="00F8265E"/>
    <w:rsid w:val="00FA0A0E"/>
    <w:rsid w:val="00FA2F9B"/>
    <w:rsid w:val="00FB4FF2"/>
    <w:rsid w:val="00FF3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2E5C"/>
  <w15:docId w15:val="{71D39B4C-495F-47D5-B3D0-7D6A6312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hAnsi="Times New Roman"/>
      <w:sz w:val="24"/>
      <w:szCs w:val="24"/>
      <w:lang w:bidi="sv-SE"/>
    </w:rPr>
  </w:style>
  <w:style w:type="paragraph" w:styleId="Rubrik1">
    <w:name w:val="heading 1"/>
    <w:basedOn w:val="Normal"/>
    <w:next w:val="Normal"/>
    <w:pPr>
      <w:keepNext/>
      <w:outlineLvl w:val="0"/>
    </w:pPr>
    <w:rPr>
      <w:rFonts w:ascii="Arial" w:hAnsi="Arial"/>
      <w:bCs/>
      <w:sz w:val="28"/>
      <w:lang w:bidi="ar-SA"/>
    </w:rPr>
  </w:style>
  <w:style w:type="paragraph" w:styleId="Rubrik2">
    <w:name w:val="heading 2"/>
    <w:basedOn w:val="Normal"/>
    <w:next w:val="Normal"/>
    <w:pPr>
      <w:keepNext/>
      <w:keepLines/>
      <w:outlineLvl w:val="1"/>
    </w:pPr>
    <w:rPr>
      <w:rFonts w:ascii="Arial" w:hAnsi="Arial"/>
      <w:b/>
      <w:bCs/>
      <w:sz w:val="22"/>
      <w:szCs w:val="26"/>
      <w:lang w:eastAsia="en-US" w:bidi="ar-SA"/>
    </w:rPr>
  </w:style>
  <w:style w:type="paragraph" w:styleId="Rubrik3">
    <w:name w:val="heading 3"/>
    <w:basedOn w:val="Normal"/>
    <w:next w:val="Normal"/>
    <w:pPr>
      <w:keepNext/>
      <w:spacing w:line="360" w:lineRule="auto"/>
      <w:outlineLvl w:val="2"/>
    </w:pPr>
    <w:rPr>
      <w:rFonts w:ascii="Cambria" w:hAnsi="Cambria"/>
      <w:bCs/>
      <w:sz w:val="22"/>
      <w:szCs w:val="26"/>
      <w:u w:val="single"/>
      <w:lang w:eastAsia="en-US"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rPr>
      <w:rFonts w:ascii="Arial" w:hAnsi="Arial" w:cs="Arial"/>
      <w:bCs/>
      <w:sz w:val="28"/>
      <w:szCs w:val="24"/>
    </w:rPr>
  </w:style>
  <w:style w:type="character" w:customStyle="1" w:styleId="Rubrik2Char">
    <w:name w:val="Rubrik 2 Char"/>
    <w:rPr>
      <w:rFonts w:ascii="Arial" w:hAnsi="Arial"/>
      <w:b/>
      <w:bCs/>
      <w:sz w:val="22"/>
      <w:szCs w:val="26"/>
      <w:lang w:eastAsia="en-US"/>
    </w:rPr>
  </w:style>
  <w:style w:type="character" w:customStyle="1" w:styleId="Rubrik3Char">
    <w:name w:val="Rubrik 3 Char"/>
    <w:rPr>
      <w:rFonts w:ascii="Cambria" w:eastAsia="Times New Roman" w:hAnsi="Cambria" w:cs="Times New Roman"/>
      <w:bCs/>
      <w:sz w:val="22"/>
      <w:szCs w:val="26"/>
      <w:u w:val="single"/>
      <w:lang w:eastAsia="en-US"/>
    </w:rPr>
  </w:style>
  <w:style w:type="paragraph" w:styleId="Sidhuvud">
    <w:name w:val="header"/>
    <w:basedOn w:val="Normal"/>
    <w:pPr>
      <w:tabs>
        <w:tab w:val="center" w:pos="4536"/>
        <w:tab w:val="right" w:pos="9072"/>
      </w:tabs>
    </w:pPr>
    <w:rPr>
      <w:rFonts w:ascii="Arial" w:hAnsi="Arial"/>
      <w:sz w:val="22"/>
      <w:lang w:val="en-US" w:bidi="ar-SA"/>
    </w:rPr>
  </w:style>
  <w:style w:type="character" w:customStyle="1" w:styleId="SidhuvudChar">
    <w:name w:val="Sidhuvud Char"/>
    <w:rPr>
      <w:rFonts w:ascii="Arial" w:hAnsi="Arial"/>
      <w:sz w:val="22"/>
      <w:szCs w:val="24"/>
      <w:lang w:val="en-US"/>
    </w:rPr>
  </w:style>
  <w:style w:type="paragraph" w:styleId="Sidfot">
    <w:name w:val="footer"/>
    <w:basedOn w:val="Normal"/>
    <w:pPr>
      <w:tabs>
        <w:tab w:val="center" w:pos="4536"/>
        <w:tab w:val="right" w:pos="9072"/>
      </w:tabs>
    </w:pPr>
    <w:rPr>
      <w:rFonts w:ascii="Arial" w:hAnsi="Arial"/>
      <w:sz w:val="22"/>
      <w:lang w:val="en-US" w:bidi="ar-SA"/>
    </w:rPr>
  </w:style>
  <w:style w:type="character" w:customStyle="1" w:styleId="SidfotChar">
    <w:name w:val="Sidfot Char"/>
    <w:rPr>
      <w:rFonts w:ascii="Arial" w:hAnsi="Arial"/>
      <w:sz w:val="22"/>
      <w:szCs w:val="24"/>
      <w:lang w:val="en-US"/>
    </w:rPr>
  </w:style>
  <w:style w:type="character" w:styleId="Hyperlnk">
    <w:name w:val="Hyperlink"/>
    <w:rPr>
      <w:color w:val="0000FF"/>
      <w:u w:val="single"/>
    </w:rPr>
  </w:style>
  <w:style w:type="paragraph" w:styleId="Brdtext2">
    <w:name w:val="Body Text 2"/>
    <w:basedOn w:val="Normal"/>
    <w:rPr>
      <w:b/>
      <w:bCs/>
      <w:lang w:eastAsia="en-US"/>
    </w:rPr>
  </w:style>
  <w:style w:type="character" w:customStyle="1" w:styleId="Brdtext2Char">
    <w:name w:val="Brödtext 2 Char"/>
    <w:rPr>
      <w:rFonts w:ascii="Times New Roman" w:hAnsi="Times New Roman"/>
      <w:b/>
      <w:bCs/>
      <w:sz w:val="24"/>
      <w:szCs w:val="24"/>
      <w:lang w:eastAsia="en-US" w:bidi="sv-SE"/>
    </w:rPr>
  </w:style>
  <w:style w:type="paragraph" w:styleId="Ingetavstnd">
    <w:name w:val="No Spacing"/>
    <w:pPr>
      <w:suppressAutoHyphens/>
    </w:pPr>
    <w:rPr>
      <w:rFonts w:ascii="Arial" w:hAnsi="Arial"/>
      <w:szCs w:val="22"/>
      <w:lang w:eastAsia="en-US"/>
    </w:rPr>
  </w:style>
  <w:style w:type="paragraph" w:customStyle="1" w:styleId="Default">
    <w:name w:val="Default"/>
    <w:pPr>
      <w:suppressAutoHyphens/>
      <w:autoSpaceDE w:val="0"/>
    </w:pPr>
    <w:rPr>
      <w:rFonts w:ascii="Arial" w:hAnsi="Arial" w:cs="Arial"/>
      <w:color w:val="000000"/>
      <w:sz w:val="24"/>
      <w:szCs w:val="24"/>
    </w:rPr>
  </w:style>
  <w:style w:type="paragraph" w:styleId="Ballongtext">
    <w:name w:val="Balloon Text"/>
    <w:basedOn w:val="Normal"/>
    <w:rPr>
      <w:rFonts w:ascii="Tahoma" w:hAnsi="Tahoma" w:cs="Tahoma"/>
      <w:sz w:val="16"/>
      <w:szCs w:val="16"/>
    </w:rPr>
  </w:style>
  <w:style w:type="character" w:customStyle="1" w:styleId="BallongtextChar">
    <w:name w:val="Ballongtext Char"/>
    <w:rPr>
      <w:rFonts w:ascii="Tahoma" w:hAnsi="Tahoma" w:cs="Tahoma"/>
      <w:sz w:val="16"/>
      <w:szCs w:val="16"/>
      <w:lang w:bidi="sv-SE"/>
    </w:rPr>
  </w:style>
  <w:style w:type="paragraph" w:styleId="Liststycke">
    <w:name w:val="List Paragraph"/>
    <w:basedOn w:val="Normal"/>
    <w:pPr>
      <w:ind w:left="720"/>
    </w:pPr>
  </w:style>
  <w:style w:type="paragraph" w:styleId="Normalwebb">
    <w:name w:val="Normal (Web)"/>
    <w:basedOn w:val="Normal"/>
  </w:style>
  <w:style w:type="paragraph" w:styleId="Brdtext">
    <w:name w:val="Body Text"/>
    <w:basedOn w:val="Normal"/>
    <w:link w:val="BrdtextChar"/>
    <w:uiPriority w:val="99"/>
    <w:semiHidden/>
    <w:unhideWhenUsed/>
    <w:rsid w:val="007B26D3"/>
    <w:pPr>
      <w:spacing w:after="120"/>
    </w:pPr>
  </w:style>
  <w:style w:type="character" w:customStyle="1" w:styleId="BrdtextChar">
    <w:name w:val="Brödtext Char"/>
    <w:basedOn w:val="Standardstycketeckensnitt"/>
    <w:link w:val="Brdtext"/>
    <w:uiPriority w:val="99"/>
    <w:semiHidden/>
    <w:rsid w:val="007B26D3"/>
    <w:rPr>
      <w:rFonts w:ascii="Times New Roman" w:hAnsi="Times New Roman"/>
      <w:sz w:val="24"/>
      <w:szCs w:val="24"/>
      <w:lang w:bidi="sv-SE"/>
    </w:rPr>
  </w:style>
  <w:style w:type="character" w:styleId="Kommentarsreferens">
    <w:name w:val="annotation reference"/>
    <w:basedOn w:val="Standardstycketeckensnitt"/>
    <w:uiPriority w:val="99"/>
    <w:semiHidden/>
    <w:unhideWhenUsed/>
    <w:rsid w:val="00A03F06"/>
    <w:rPr>
      <w:sz w:val="16"/>
      <w:szCs w:val="16"/>
    </w:rPr>
  </w:style>
  <w:style w:type="paragraph" w:styleId="Kommentarer">
    <w:name w:val="annotation text"/>
    <w:basedOn w:val="Normal"/>
    <w:link w:val="KommentarerChar"/>
    <w:uiPriority w:val="99"/>
    <w:semiHidden/>
    <w:unhideWhenUsed/>
    <w:rsid w:val="00A03F06"/>
    <w:pPr>
      <w:suppressAutoHyphens w:val="0"/>
      <w:autoSpaceDN/>
      <w:textAlignment w:val="auto"/>
    </w:pPr>
    <w:rPr>
      <w:sz w:val="20"/>
      <w:szCs w:val="20"/>
      <w:lang w:val="en-GB" w:eastAsia="en-US" w:bidi="ar-SA"/>
    </w:rPr>
  </w:style>
  <w:style w:type="character" w:customStyle="1" w:styleId="KommentarerChar">
    <w:name w:val="Kommentarer Char"/>
    <w:basedOn w:val="Standardstycketeckensnitt"/>
    <w:link w:val="Kommentarer"/>
    <w:uiPriority w:val="99"/>
    <w:semiHidden/>
    <w:rsid w:val="00A03F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76915">
      <w:bodyDiv w:val="1"/>
      <w:marLeft w:val="0"/>
      <w:marRight w:val="0"/>
      <w:marTop w:val="0"/>
      <w:marBottom w:val="0"/>
      <w:divBdr>
        <w:top w:val="none" w:sz="0" w:space="0" w:color="auto"/>
        <w:left w:val="none" w:sz="0" w:space="0" w:color="auto"/>
        <w:bottom w:val="none" w:sz="0" w:space="0" w:color="auto"/>
        <w:right w:val="none" w:sz="0" w:space="0" w:color="auto"/>
      </w:divBdr>
    </w:div>
    <w:div w:id="861938299">
      <w:bodyDiv w:val="1"/>
      <w:marLeft w:val="0"/>
      <w:marRight w:val="0"/>
      <w:marTop w:val="0"/>
      <w:marBottom w:val="0"/>
      <w:divBdr>
        <w:top w:val="none" w:sz="0" w:space="0" w:color="auto"/>
        <w:left w:val="none" w:sz="0" w:space="0" w:color="auto"/>
        <w:bottom w:val="none" w:sz="0" w:space="0" w:color="auto"/>
        <w:right w:val="none" w:sz="0" w:space="0" w:color="auto"/>
      </w:divBdr>
    </w:div>
    <w:div w:id="1706444353">
      <w:bodyDiv w:val="1"/>
      <w:marLeft w:val="0"/>
      <w:marRight w:val="0"/>
      <w:marTop w:val="0"/>
      <w:marBottom w:val="0"/>
      <w:divBdr>
        <w:top w:val="none" w:sz="0" w:space="0" w:color="auto"/>
        <w:left w:val="none" w:sz="0" w:space="0" w:color="auto"/>
        <w:bottom w:val="none" w:sz="0" w:space="0" w:color="auto"/>
        <w:right w:val="none" w:sz="0" w:space="0" w:color="auto"/>
      </w:divBdr>
    </w:div>
    <w:div w:id="172085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otniaexploratio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41C69D4DF02448813791A5C11DC5BF" ma:contentTypeVersion="2" ma:contentTypeDescription="Skapa ett nytt dokument." ma:contentTypeScope="" ma:versionID="0b4b78016542515f8220898972922fa0">
  <xsd:schema xmlns:xsd="http://www.w3.org/2001/XMLSchema" xmlns:xs="http://www.w3.org/2001/XMLSchema" xmlns:p="http://schemas.microsoft.com/office/2006/metadata/properties" xmlns:ns2="c6eb1a4e-aba1-4db5-bae3-bc356e4daebc" targetNamespace="http://schemas.microsoft.com/office/2006/metadata/properties" ma:root="true" ma:fieldsID="66c97d4c7b7a6418f4eadaf03a0d9ba7" ns2:_="">
    <xsd:import namespace="c6eb1a4e-aba1-4db5-bae3-bc356e4dae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1a4e-aba1-4db5-bae3-bc356e4daeb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16BD-6985-40AD-8D54-BC7AE141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1a4e-aba1-4db5-bae3-bc356e4d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8AEB6-5B80-4ACF-8661-BB43BCBEB85F}">
  <ds:schemaRefs>
    <ds:schemaRef ds:uri="http://schemas.microsoft.com/sharepoint/v3/contenttype/forms"/>
  </ds:schemaRefs>
</ds:datastoreItem>
</file>

<file path=customXml/itemProps3.xml><?xml version="1.0" encoding="utf-8"?>
<ds:datastoreItem xmlns:ds="http://schemas.openxmlformats.org/officeDocument/2006/customXml" ds:itemID="{D09ED1B3-144B-476F-A64C-27C606D91257}">
  <ds:schemaRefs>
    <ds:schemaRef ds:uri="http://schemas.openxmlformats.org/package/2006/metadata/core-properties"/>
    <ds:schemaRef ds:uri="http://purl.org/dc/dcmitype/"/>
    <ds:schemaRef ds:uri="http://schemas.microsoft.com/office/infopath/2007/PartnerControls"/>
    <ds:schemaRef ds:uri="c6eb1a4e-aba1-4db5-bae3-bc356e4daebc"/>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AD93362C-5C24-458A-9A63-D39E1B23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787</Words>
  <Characters>4486</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Ljung</dc:creator>
  <cp:lastModifiedBy>thomas.ljung@botniaexploration.com</cp:lastModifiedBy>
  <cp:revision>10</cp:revision>
  <cp:lastPrinted>2014-04-07T07:10:00Z</cp:lastPrinted>
  <dcterms:created xsi:type="dcterms:W3CDTF">2015-04-13T08:12:00Z</dcterms:created>
  <dcterms:modified xsi:type="dcterms:W3CDTF">2016-04-19T19:04:00Z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0x0101004641C69D4DF02448813791A5C11DC5BF</vt:lpwstr>
  </property>
</Properties>
</file>